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9DBA0DC" w:rsidR="00D915AB" w:rsidRPr="00FA6662" w:rsidRDefault="00102462">
      <w:pPr>
        <w:pStyle w:val="CRCoverPage"/>
        <w:tabs>
          <w:tab w:val="right" w:pos="9639"/>
        </w:tabs>
        <w:spacing w:after="0"/>
        <w:rPr>
          <w:b/>
          <w:i/>
          <w:noProof/>
          <w:sz w:val="28"/>
        </w:rPr>
      </w:pPr>
      <w:r w:rsidRPr="00FA6662">
        <w:rPr>
          <w:rFonts w:cs="Arial"/>
          <w:b/>
          <w:noProof/>
          <w:sz w:val="24"/>
        </w:rPr>
        <w:t>SA WG2 Meeting #155</w:t>
      </w:r>
      <w:r w:rsidR="001E41F3" w:rsidRPr="00FA6662">
        <w:rPr>
          <w:b/>
          <w:i/>
          <w:noProof/>
          <w:sz w:val="28"/>
        </w:rPr>
        <w:tab/>
      </w:r>
      <w:r w:rsidR="00494B0A" w:rsidRPr="00FA6662">
        <w:rPr>
          <w:b/>
          <w:i/>
          <w:noProof/>
          <w:sz w:val="28"/>
        </w:rPr>
        <w:t>S2-2303</w:t>
      </w:r>
      <w:r w:rsidR="00FA6662">
        <w:rPr>
          <w:b/>
          <w:i/>
          <w:noProof/>
          <w:sz w:val="28"/>
        </w:rPr>
        <w:t>719</w:t>
      </w:r>
    </w:p>
    <w:p w14:paraId="7CB45193" w14:textId="48F00983" w:rsidR="001E41F3" w:rsidRPr="00FA6662" w:rsidRDefault="00102462" w:rsidP="005E2C44">
      <w:pPr>
        <w:pStyle w:val="CRCoverPage"/>
        <w:outlineLvl w:val="0"/>
        <w:rPr>
          <w:b/>
          <w:noProof/>
          <w:sz w:val="24"/>
        </w:rPr>
      </w:pPr>
      <w:r w:rsidRPr="00FA6662">
        <w:rPr>
          <w:rFonts w:cs="Arial"/>
          <w:b/>
          <w:bCs/>
          <w:sz w:val="24"/>
        </w:rPr>
        <w:t xml:space="preserve">Athens, Greece, Feb 20 – 24, 2023 </w:t>
      </w:r>
      <w:r w:rsidR="00700818" w:rsidRPr="00FA6662">
        <w:rPr>
          <w:b/>
          <w:noProof/>
          <w:sz w:val="24"/>
        </w:rPr>
        <w:tab/>
      </w:r>
      <w:r w:rsidR="00700818" w:rsidRPr="00FA6662">
        <w:rPr>
          <w:b/>
          <w:noProof/>
          <w:sz w:val="24"/>
        </w:rPr>
        <w:tab/>
      </w:r>
      <w:r w:rsidR="0070436F" w:rsidRPr="00FA6662">
        <w:rPr>
          <w:b/>
          <w:noProof/>
          <w:sz w:val="24"/>
        </w:rPr>
        <w:tab/>
      </w:r>
      <w:r w:rsidR="00700818" w:rsidRPr="00FA6662">
        <w:rPr>
          <w:b/>
          <w:noProof/>
          <w:sz w:val="24"/>
        </w:rPr>
        <w:tab/>
      </w:r>
      <w:r w:rsidR="00700818" w:rsidRPr="00FA6662">
        <w:rPr>
          <w:b/>
          <w:noProof/>
          <w:sz w:val="24"/>
        </w:rPr>
        <w:tab/>
      </w:r>
      <w:r w:rsidR="009F75CB" w:rsidRPr="00FA6662">
        <w:rPr>
          <w:b/>
          <w:noProof/>
          <w:sz w:val="24"/>
        </w:rPr>
        <w:tab/>
      </w:r>
      <w:r w:rsidR="009F75CB" w:rsidRPr="00FA6662">
        <w:rPr>
          <w:b/>
          <w:noProof/>
          <w:sz w:val="24"/>
        </w:rPr>
        <w:tab/>
      </w:r>
      <w:r w:rsidR="009F75CB" w:rsidRPr="00FA6662">
        <w:rPr>
          <w:b/>
          <w:noProof/>
          <w:sz w:val="24"/>
        </w:rPr>
        <w:tab/>
      </w:r>
      <w:r w:rsidR="009F75CB" w:rsidRPr="00FA6662">
        <w:rPr>
          <w:b/>
          <w:noProof/>
          <w:sz w:val="24"/>
        </w:rPr>
        <w:tab/>
      </w:r>
      <w:r w:rsidR="00764385" w:rsidRPr="00FA6662">
        <w:rPr>
          <w:b/>
          <w:noProof/>
          <w:sz w:val="24"/>
        </w:rPr>
        <w:t xml:space="preserve"> </w:t>
      </w:r>
      <w:r w:rsidRPr="00FA6662">
        <w:rPr>
          <w:b/>
          <w:noProof/>
          <w:sz w:val="24"/>
        </w:rPr>
        <w:t xml:space="preserve">      </w:t>
      </w:r>
      <w:r w:rsidR="00700818" w:rsidRPr="00FA6662">
        <w:rPr>
          <w:b/>
          <w:noProof/>
          <w:color w:val="3333FF"/>
        </w:rPr>
        <w:t>(revision of</w:t>
      </w:r>
      <w:r w:rsidR="001D0E8E" w:rsidRPr="00FA6662">
        <w:rPr>
          <w:b/>
          <w:noProof/>
          <w:color w:val="3333FF"/>
        </w:rPr>
        <w:t xml:space="preserve"> </w:t>
      </w:r>
      <w:r w:rsidR="00E50B37" w:rsidRPr="00FA6662">
        <w:rPr>
          <w:b/>
          <w:noProof/>
          <w:color w:val="3333FF"/>
        </w:rPr>
        <w:t>S2-230</w:t>
      </w:r>
      <w:r w:rsidR="00FA6662">
        <w:rPr>
          <w:b/>
          <w:noProof/>
          <w:color w:val="3333FF"/>
        </w:rPr>
        <w:t>3613</w:t>
      </w:r>
      <w:r w:rsidR="00700818" w:rsidRPr="00FA666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66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FA6662" w:rsidRDefault="00305409" w:rsidP="00E34898">
            <w:pPr>
              <w:pStyle w:val="CRCoverPage"/>
              <w:spacing w:after="0"/>
              <w:jc w:val="right"/>
              <w:rPr>
                <w:i/>
                <w:noProof/>
              </w:rPr>
            </w:pPr>
            <w:r w:rsidRPr="00FA6662">
              <w:rPr>
                <w:i/>
                <w:noProof/>
                <w:sz w:val="14"/>
              </w:rPr>
              <w:t>CR-Form-v</w:t>
            </w:r>
            <w:r w:rsidR="008863B9" w:rsidRPr="00FA6662">
              <w:rPr>
                <w:i/>
                <w:noProof/>
                <w:sz w:val="14"/>
              </w:rPr>
              <w:t>12.</w:t>
            </w:r>
            <w:r w:rsidR="00153A22" w:rsidRPr="00FA6662">
              <w:rPr>
                <w:rFonts w:hint="eastAsia"/>
                <w:i/>
                <w:noProof/>
                <w:sz w:val="14"/>
                <w:lang w:eastAsia="zh-CN"/>
              </w:rPr>
              <w:t>2</w:t>
            </w:r>
          </w:p>
        </w:tc>
      </w:tr>
      <w:tr w:rsidR="001E41F3" w:rsidRPr="00FA6662" w14:paraId="3FBB62B8" w14:textId="77777777" w:rsidTr="00547111">
        <w:tc>
          <w:tcPr>
            <w:tcW w:w="9641" w:type="dxa"/>
            <w:gridSpan w:val="9"/>
            <w:tcBorders>
              <w:left w:val="single" w:sz="4" w:space="0" w:color="auto"/>
              <w:right w:val="single" w:sz="4" w:space="0" w:color="auto"/>
            </w:tcBorders>
          </w:tcPr>
          <w:p w14:paraId="79AB67D6" w14:textId="77777777" w:rsidR="001E41F3" w:rsidRPr="00FA6662" w:rsidRDefault="001E41F3">
            <w:pPr>
              <w:pStyle w:val="CRCoverPage"/>
              <w:spacing w:after="0"/>
              <w:jc w:val="center"/>
              <w:rPr>
                <w:noProof/>
              </w:rPr>
            </w:pPr>
            <w:r w:rsidRPr="00FA6662">
              <w:rPr>
                <w:b/>
                <w:noProof/>
                <w:sz w:val="32"/>
              </w:rPr>
              <w:t>CHANGE REQUEST</w:t>
            </w:r>
          </w:p>
        </w:tc>
      </w:tr>
      <w:tr w:rsidR="001E41F3" w:rsidRPr="00FA6662" w14:paraId="79946B04" w14:textId="77777777" w:rsidTr="00547111">
        <w:tc>
          <w:tcPr>
            <w:tcW w:w="9641" w:type="dxa"/>
            <w:gridSpan w:val="9"/>
            <w:tcBorders>
              <w:left w:val="single" w:sz="4" w:space="0" w:color="auto"/>
              <w:right w:val="single" w:sz="4" w:space="0" w:color="auto"/>
            </w:tcBorders>
          </w:tcPr>
          <w:p w14:paraId="12C70EEE" w14:textId="77777777" w:rsidR="001E41F3" w:rsidRPr="00FA6662" w:rsidRDefault="001E41F3">
            <w:pPr>
              <w:pStyle w:val="CRCoverPage"/>
              <w:spacing w:after="0"/>
              <w:rPr>
                <w:noProof/>
                <w:sz w:val="8"/>
                <w:szCs w:val="8"/>
              </w:rPr>
            </w:pPr>
          </w:p>
        </w:tc>
      </w:tr>
      <w:tr w:rsidR="001E41F3" w:rsidRPr="00FA6662" w14:paraId="3999489E" w14:textId="77777777" w:rsidTr="00547111">
        <w:tc>
          <w:tcPr>
            <w:tcW w:w="142" w:type="dxa"/>
            <w:tcBorders>
              <w:left w:val="single" w:sz="4" w:space="0" w:color="auto"/>
            </w:tcBorders>
          </w:tcPr>
          <w:p w14:paraId="4DDA7F40" w14:textId="77777777" w:rsidR="001E41F3" w:rsidRPr="00FA6662" w:rsidRDefault="001E41F3">
            <w:pPr>
              <w:pStyle w:val="CRCoverPage"/>
              <w:spacing w:after="0"/>
              <w:jc w:val="right"/>
              <w:rPr>
                <w:noProof/>
              </w:rPr>
            </w:pPr>
          </w:p>
        </w:tc>
        <w:tc>
          <w:tcPr>
            <w:tcW w:w="1559" w:type="dxa"/>
            <w:shd w:val="pct30" w:color="FFFF00" w:fill="auto"/>
          </w:tcPr>
          <w:p w14:paraId="52508B66" w14:textId="0C1557C9" w:rsidR="001E41F3" w:rsidRPr="00FA6662" w:rsidRDefault="00E157AD" w:rsidP="00E13F3D">
            <w:pPr>
              <w:pStyle w:val="CRCoverPage"/>
              <w:spacing w:after="0"/>
              <w:jc w:val="right"/>
              <w:rPr>
                <w:b/>
                <w:noProof/>
                <w:sz w:val="28"/>
              </w:rPr>
            </w:pPr>
            <w:r w:rsidRPr="00FA6662">
              <w:rPr>
                <w:b/>
                <w:noProof/>
                <w:sz w:val="28"/>
              </w:rPr>
              <w:fldChar w:fldCharType="begin"/>
            </w:r>
            <w:r w:rsidRPr="00FA6662">
              <w:rPr>
                <w:b/>
                <w:noProof/>
                <w:sz w:val="28"/>
              </w:rPr>
              <w:instrText xml:space="preserve"> DOCPROPERTY  Spec#  \* MERGEFORMAT </w:instrText>
            </w:r>
            <w:r w:rsidRPr="00FA6662">
              <w:rPr>
                <w:b/>
                <w:noProof/>
                <w:sz w:val="28"/>
              </w:rPr>
              <w:fldChar w:fldCharType="separate"/>
            </w:r>
            <w:r w:rsidR="00825972" w:rsidRPr="00FA6662">
              <w:rPr>
                <w:b/>
                <w:noProof/>
                <w:sz w:val="28"/>
              </w:rPr>
              <w:t>23.</w:t>
            </w:r>
            <w:r w:rsidRPr="00FA6662">
              <w:rPr>
                <w:b/>
                <w:noProof/>
                <w:sz w:val="28"/>
              </w:rPr>
              <w:fldChar w:fldCharType="end"/>
            </w:r>
            <w:r w:rsidR="006F588E" w:rsidRPr="00FA6662">
              <w:rPr>
                <w:b/>
                <w:noProof/>
                <w:sz w:val="28"/>
              </w:rPr>
              <w:t>548</w:t>
            </w:r>
          </w:p>
        </w:tc>
        <w:tc>
          <w:tcPr>
            <w:tcW w:w="709" w:type="dxa"/>
          </w:tcPr>
          <w:p w14:paraId="77009707" w14:textId="77777777" w:rsidR="001E41F3" w:rsidRPr="00FA6662" w:rsidRDefault="001E41F3">
            <w:pPr>
              <w:pStyle w:val="CRCoverPage"/>
              <w:spacing w:after="0"/>
              <w:jc w:val="center"/>
              <w:rPr>
                <w:noProof/>
              </w:rPr>
            </w:pPr>
            <w:r w:rsidRPr="00FA6662">
              <w:rPr>
                <w:b/>
                <w:noProof/>
                <w:sz w:val="28"/>
              </w:rPr>
              <w:t>CR</w:t>
            </w:r>
          </w:p>
        </w:tc>
        <w:tc>
          <w:tcPr>
            <w:tcW w:w="1276" w:type="dxa"/>
            <w:shd w:val="pct30" w:color="FFFF00" w:fill="auto"/>
          </w:tcPr>
          <w:p w14:paraId="6CAED29D" w14:textId="1A391CBA" w:rsidR="001E41F3" w:rsidRPr="00FA6662" w:rsidRDefault="00837341" w:rsidP="00A55133">
            <w:pPr>
              <w:pStyle w:val="CRCoverPage"/>
              <w:spacing w:after="0"/>
              <w:jc w:val="center"/>
              <w:rPr>
                <w:noProof/>
              </w:rPr>
            </w:pPr>
            <w:r w:rsidRPr="00FA6662">
              <w:rPr>
                <w:b/>
                <w:noProof/>
                <w:sz w:val="28"/>
              </w:rPr>
              <w:t>0083</w:t>
            </w:r>
            <w:r w:rsidR="006F588E" w:rsidRPr="00FA6662">
              <w:rPr>
                <w:b/>
                <w:noProof/>
                <w:sz w:val="28"/>
              </w:rPr>
              <w:t xml:space="preserve"> </w:t>
            </w:r>
          </w:p>
        </w:tc>
        <w:tc>
          <w:tcPr>
            <w:tcW w:w="709" w:type="dxa"/>
          </w:tcPr>
          <w:p w14:paraId="09D2C09B" w14:textId="77777777" w:rsidR="001E41F3" w:rsidRPr="00FA6662" w:rsidRDefault="001E41F3" w:rsidP="0051580D">
            <w:pPr>
              <w:pStyle w:val="CRCoverPage"/>
              <w:tabs>
                <w:tab w:val="right" w:pos="625"/>
              </w:tabs>
              <w:spacing w:after="0"/>
              <w:jc w:val="center"/>
              <w:rPr>
                <w:noProof/>
              </w:rPr>
            </w:pPr>
            <w:r w:rsidRPr="00FA6662">
              <w:rPr>
                <w:b/>
                <w:bCs/>
                <w:noProof/>
                <w:sz w:val="28"/>
              </w:rPr>
              <w:t>rev</w:t>
            </w:r>
          </w:p>
        </w:tc>
        <w:tc>
          <w:tcPr>
            <w:tcW w:w="992" w:type="dxa"/>
            <w:shd w:val="pct30" w:color="FFFF00" w:fill="auto"/>
          </w:tcPr>
          <w:p w14:paraId="7533BF9D" w14:textId="41E3803D" w:rsidR="001E41F3" w:rsidRPr="00FA6662" w:rsidRDefault="00C13E7C" w:rsidP="00E13F3D">
            <w:pPr>
              <w:pStyle w:val="CRCoverPage"/>
              <w:spacing w:after="0"/>
              <w:jc w:val="center"/>
              <w:rPr>
                <w:b/>
                <w:noProof/>
              </w:rPr>
            </w:pPr>
            <w:r>
              <w:rPr>
                <w:b/>
                <w:noProof/>
                <w:sz w:val="28"/>
              </w:rPr>
              <w:t>4</w:t>
            </w:r>
          </w:p>
        </w:tc>
        <w:tc>
          <w:tcPr>
            <w:tcW w:w="2410" w:type="dxa"/>
          </w:tcPr>
          <w:p w14:paraId="5D4AEAE9" w14:textId="77777777" w:rsidR="001E41F3" w:rsidRPr="00FA6662" w:rsidRDefault="001E41F3" w:rsidP="0051580D">
            <w:pPr>
              <w:pStyle w:val="CRCoverPage"/>
              <w:tabs>
                <w:tab w:val="right" w:pos="1825"/>
              </w:tabs>
              <w:spacing w:after="0"/>
              <w:jc w:val="center"/>
              <w:rPr>
                <w:noProof/>
              </w:rPr>
            </w:pPr>
            <w:r w:rsidRPr="00FA6662">
              <w:rPr>
                <w:b/>
                <w:noProof/>
                <w:sz w:val="28"/>
                <w:szCs w:val="28"/>
              </w:rPr>
              <w:t>Current version:</w:t>
            </w:r>
          </w:p>
        </w:tc>
        <w:tc>
          <w:tcPr>
            <w:tcW w:w="1701" w:type="dxa"/>
            <w:shd w:val="pct30" w:color="FFFF00" w:fill="auto"/>
          </w:tcPr>
          <w:p w14:paraId="1E22D6AC" w14:textId="5383AB4A" w:rsidR="001E41F3" w:rsidRPr="00FA6662" w:rsidRDefault="003F4C66">
            <w:pPr>
              <w:pStyle w:val="CRCoverPage"/>
              <w:spacing w:after="0"/>
              <w:jc w:val="center"/>
              <w:rPr>
                <w:noProof/>
                <w:sz w:val="28"/>
              </w:rPr>
            </w:pPr>
            <w:r w:rsidRPr="00FA6662">
              <w:rPr>
                <w:b/>
                <w:noProof/>
                <w:sz w:val="28"/>
              </w:rPr>
              <w:t>18.0.0</w:t>
            </w:r>
            <w:r w:rsidR="007701D0" w:rsidRPr="00FA6662">
              <w:rPr>
                <w:b/>
                <w:noProof/>
                <w:sz w:val="28"/>
              </w:rPr>
              <w:t xml:space="preserve"> </w:t>
            </w:r>
          </w:p>
        </w:tc>
        <w:tc>
          <w:tcPr>
            <w:tcW w:w="143" w:type="dxa"/>
            <w:tcBorders>
              <w:right w:val="single" w:sz="4" w:space="0" w:color="auto"/>
            </w:tcBorders>
          </w:tcPr>
          <w:p w14:paraId="399238C9" w14:textId="77777777" w:rsidR="001E41F3" w:rsidRPr="00FA6662" w:rsidRDefault="001E41F3">
            <w:pPr>
              <w:pStyle w:val="CRCoverPage"/>
              <w:spacing w:after="0"/>
              <w:rPr>
                <w:noProof/>
              </w:rPr>
            </w:pPr>
          </w:p>
        </w:tc>
      </w:tr>
      <w:tr w:rsidR="001E41F3" w:rsidRPr="00FA6662" w14:paraId="7DC9F5A2" w14:textId="77777777" w:rsidTr="00547111">
        <w:tc>
          <w:tcPr>
            <w:tcW w:w="9641" w:type="dxa"/>
            <w:gridSpan w:val="9"/>
            <w:tcBorders>
              <w:left w:val="single" w:sz="4" w:space="0" w:color="auto"/>
              <w:right w:val="single" w:sz="4" w:space="0" w:color="auto"/>
            </w:tcBorders>
          </w:tcPr>
          <w:p w14:paraId="4883A7D2" w14:textId="77777777" w:rsidR="001E41F3" w:rsidRPr="00FA6662" w:rsidRDefault="001E41F3">
            <w:pPr>
              <w:pStyle w:val="CRCoverPage"/>
              <w:spacing w:after="0"/>
              <w:rPr>
                <w:noProof/>
              </w:rPr>
            </w:pPr>
          </w:p>
        </w:tc>
      </w:tr>
      <w:tr w:rsidR="001E41F3" w:rsidRPr="00FA6662" w14:paraId="266B4BDF" w14:textId="77777777" w:rsidTr="00547111">
        <w:tc>
          <w:tcPr>
            <w:tcW w:w="9641" w:type="dxa"/>
            <w:gridSpan w:val="9"/>
            <w:tcBorders>
              <w:top w:val="single" w:sz="4" w:space="0" w:color="auto"/>
            </w:tcBorders>
          </w:tcPr>
          <w:p w14:paraId="47E13998" w14:textId="77777777" w:rsidR="001E41F3" w:rsidRPr="00FA6662" w:rsidRDefault="001E41F3">
            <w:pPr>
              <w:pStyle w:val="CRCoverPage"/>
              <w:spacing w:after="0"/>
              <w:jc w:val="center"/>
              <w:rPr>
                <w:rFonts w:cs="Arial"/>
                <w:i/>
                <w:noProof/>
              </w:rPr>
            </w:pPr>
            <w:r w:rsidRPr="00FA6662">
              <w:rPr>
                <w:rFonts w:cs="Arial"/>
                <w:i/>
                <w:noProof/>
              </w:rPr>
              <w:t xml:space="preserve">For </w:t>
            </w:r>
            <w:hyperlink r:id="rId14" w:anchor="_blank" w:history="1">
              <w:r w:rsidRPr="00FA6662">
                <w:rPr>
                  <w:rStyle w:val="Hyperlink"/>
                  <w:rFonts w:cs="Arial"/>
                  <w:b/>
                  <w:i/>
                  <w:noProof/>
                  <w:color w:val="FF0000"/>
                </w:rPr>
                <w:t>HE</w:t>
              </w:r>
              <w:bookmarkStart w:id="0" w:name="_Hlt497126619"/>
              <w:r w:rsidRPr="00FA6662">
                <w:rPr>
                  <w:rStyle w:val="Hyperlink"/>
                  <w:rFonts w:cs="Arial"/>
                  <w:b/>
                  <w:i/>
                  <w:noProof/>
                  <w:color w:val="FF0000"/>
                </w:rPr>
                <w:t>L</w:t>
              </w:r>
              <w:bookmarkEnd w:id="0"/>
              <w:r w:rsidRPr="00FA6662">
                <w:rPr>
                  <w:rStyle w:val="Hyperlink"/>
                  <w:rFonts w:cs="Arial"/>
                  <w:b/>
                  <w:i/>
                  <w:noProof/>
                  <w:color w:val="FF0000"/>
                </w:rPr>
                <w:t>P</w:t>
              </w:r>
            </w:hyperlink>
            <w:r w:rsidRPr="00FA6662">
              <w:rPr>
                <w:rFonts w:cs="Arial"/>
                <w:b/>
                <w:i/>
                <w:noProof/>
                <w:color w:val="FF0000"/>
              </w:rPr>
              <w:t xml:space="preserve"> </w:t>
            </w:r>
            <w:r w:rsidRPr="00FA6662">
              <w:rPr>
                <w:rFonts w:cs="Arial"/>
                <w:i/>
                <w:noProof/>
              </w:rPr>
              <w:t>on using this form</w:t>
            </w:r>
            <w:r w:rsidR="0051580D" w:rsidRPr="00FA6662">
              <w:rPr>
                <w:rFonts w:cs="Arial"/>
                <w:i/>
                <w:noProof/>
              </w:rPr>
              <w:t>: c</w:t>
            </w:r>
            <w:r w:rsidR="00F25D98" w:rsidRPr="00FA6662">
              <w:rPr>
                <w:rFonts w:cs="Arial"/>
                <w:i/>
                <w:noProof/>
              </w:rPr>
              <w:t xml:space="preserve">omprehensive instructions can be found at </w:t>
            </w:r>
            <w:r w:rsidR="001B7A65" w:rsidRPr="00FA6662">
              <w:rPr>
                <w:rFonts w:cs="Arial"/>
                <w:i/>
                <w:noProof/>
              </w:rPr>
              <w:br/>
            </w:r>
            <w:hyperlink r:id="rId15" w:history="1">
              <w:r w:rsidR="00DE34CF" w:rsidRPr="00FA6662">
                <w:rPr>
                  <w:rStyle w:val="Hyperlink"/>
                  <w:rFonts w:cs="Arial"/>
                  <w:i/>
                  <w:noProof/>
                </w:rPr>
                <w:t>http://www.3gpp.org/Change-Requests</w:t>
              </w:r>
            </w:hyperlink>
            <w:r w:rsidR="00F25D98" w:rsidRPr="00FA6662">
              <w:rPr>
                <w:rFonts w:cs="Arial"/>
                <w:i/>
                <w:noProof/>
              </w:rPr>
              <w:t>.</w:t>
            </w:r>
          </w:p>
        </w:tc>
      </w:tr>
      <w:tr w:rsidR="001E41F3" w:rsidRPr="00FA6662" w14:paraId="296CF086" w14:textId="77777777" w:rsidTr="00547111">
        <w:tc>
          <w:tcPr>
            <w:tcW w:w="9641" w:type="dxa"/>
            <w:gridSpan w:val="9"/>
          </w:tcPr>
          <w:p w14:paraId="7D4A60B5" w14:textId="77777777" w:rsidR="001E41F3" w:rsidRPr="00FA6662" w:rsidRDefault="001E41F3">
            <w:pPr>
              <w:pStyle w:val="CRCoverPage"/>
              <w:spacing w:after="0"/>
              <w:rPr>
                <w:noProof/>
                <w:sz w:val="8"/>
                <w:szCs w:val="8"/>
              </w:rPr>
            </w:pPr>
          </w:p>
        </w:tc>
      </w:tr>
    </w:tbl>
    <w:p w14:paraId="53540664" w14:textId="77777777" w:rsidR="001E41F3" w:rsidRPr="00FA66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662" w14:paraId="0EE45D52" w14:textId="77777777" w:rsidTr="00A7671C">
        <w:tc>
          <w:tcPr>
            <w:tcW w:w="2835" w:type="dxa"/>
          </w:tcPr>
          <w:p w14:paraId="59860FA1" w14:textId="77777777" w:rsidR="00F25D98" w:rsidRPr="00FA6662" w:rsidRDefault="00F25D98" w:rsidP="001E41F3">
            <w:pPr>
              <w:pStyle w:val="CRCoverPage"/>
              <w:tabs>
                <w:tab w:val="right" w:pos="2751"/>
              </w:tabs>
              <w:spacing w:after="0"/>
              <w:rPr>
                <w:b/>
                <w:i/>
                <w:noProof/>
              </w:rPr>
            </w:pPr>
            <w:r w:rsidRPr="00FA6662">
              <w:rPr>
                <w:b/>
                <w:i/>
                <w:noProof/>
              </w:rPr>
              <w:t>Proposed change</w:t>
            </w:r>
            <w:r w:rsidR="00A7671C" w:rsidRPr="00FA6662">
              <w:rPr>
                <w:b/>
                <w:i/>
                <w:noProof/>
              </w:rPr>
              <w:t xml:space="preserve"> </w:t>
            </w:r>
            <w:r w:rsidRPr="00FA6662">
              <w:rPr>
                <w:b/>
                <w:i/>
                <w:noProof/>
              </w:rPr>
              <w:t>affects:</w:t>
            </w:r>
          </w:p>
        </w:tc>
        <w:tc>
          <w:tcPr>
            <w:tcW w:w="1418" w:type="dxa"/>
          </w:tcPr>
          <w:p w14:paraId="07128383" w14:textId="77777777" w:rsidR="00F25D98" w:rsidRPr="00FA6662" w:rsidRDefault="00F25D98" w:rsidP="001E41F3">
            <w:pPr>
              <w:pStyle w:val="CRCoverPage"/>
              <w:spacing w:after="0"/>
              <w:jc w:val="right"/>
              <w:rPr>
                <w:noProof/>
              </w:rPr>
            </w:pPr>
            <w:r w:rsidRPr="00FA66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66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662" w:rsidRDefault="00F25D98" w:rsidP="001E41F3">
            <w:pPr>
              <w:pStyle w:val="CRCoverPage"/>
              <w:spacing w:after="0"/>
              <w:jc w:val="right"/>
              <w:rPr>
                <w:noProof/>
                <w:u w:val="single"/>
              </w:rPr>
            </w:pPr>
            <w:r w:rsidRPr="00FA66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A6662" w:rsidRDefault="00F25D98" w:rsidP="001E41F3">
            <w:pPr>
              <w:pStyle w:val="CRCoverPage"/>
              <w:spacing w:after="0"/>
              <w:jc w:val="center"/>
              <w:rPr>
                <w:b/>
                <w:caps/>
                <w:noProof/>
              </w:rPr>
            </w:pPr>
          </w:p>
        </w:tc>
        <w:tc>
          <w:tcPr>
            <w:tcW w:w="2126" w:type="dxa"/>
          </w:tcPr>
          <w:p w14:paraId="2ED8415F" w14:textId="77777777" w:rsidR="00F25D98" w:rsidRPr="00FA6662" w:rsidRDefault="00F25D98" w:rsidP="001E41F3">
            <w:pPr>
              <w:pStyle w:val="CRCoverPage"/>
              <w:spacing w:after="0"/>
              <w:jc w:val="right"/>
              <w:rPr>
                <w:noProof/>
                <w:u w:val="single"/>
              </w:rPr>
            </w:pPr>
            <w:r w:rsidRPr="00FA66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662" w:rsidRDefault="00F25D98" w:rsidP="001E41F3">
            <w:pPr>
              <w:pStyle w:val="CRCoverPage"/>
              <w:spacing w:after="0"/>
              <w:jc w:val="center"/>
              <w:rPr>
                <w:b/>
                <w:caps/>
                <w:noProof/>
              </w:rPr>
            </w:pPr>
          </w:p>
        </w:tc>
        <w:tc>
          <w:tcPr>
            <w:tcW w:w="1418" w:type="dxa"/>
            <w:tcBorders>
              <w:left w:val="nil"/>
            </w:tcBorders>
          </w:tcPr>
          <w:p w14:paraId="6562735E" w14:textId="77777777" w:rsidR="00F25D98" w:rsidRPr="00FA6662" w:rsidRDefault="00F25D98" w:rsidP="001E41F3">
            <w:pPr>
              <w:pStyle w:val="CRCoverPage"/>
              <w:spacing w:after="0"/>
              <w:jc w:val="right"/>
              <w:rPr>
                <w:noProof/>
              </w:rPr>
            </w:pPr>
            <w:r w:rsidRPr="00FA66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FA6662" w:rsidRDefault="00FB4FB0" w:rsidP="001E41F3">
            <w:pPr>
              <w:pStyle w:val="CRCoverPage"/>
              <w:spacing w:after="0"/>
              <w:jc w:val="center"/>
              <w:rPr>
                <w:b/>
                <w:bCs/>
                <w:caps/>
                <w:noProof/>
              </w:rPr>
            </w:pPr>
            <w:r w:rsidRPr="00FA6662">
              <w:rPr>
                <w:b/>
                <w:bCs/>
                <w:caps/>
                <w:noProof/>
              </w:rPr>
              <w:t>X</w:t>
            </w:r>
          </w:p>
        </w:tc>
      </w:tr>
    </w:tbl>
    <w:p w14:paraId="69DCC391" w14:textId="77777777" w:rsidR="001E41F3" w:rsidRPr="00FA66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6662" w14:paraId="31618834" w14:textId="77777777" w:rsidTr="00547111">
        <w:tc>
          <w:tcPr>
            <w:tcW w:w="9640" w:type="dxa"/>
            <w:gridSpan w:val="11"/>
          </w:tcPr>
          <w:p w14:paraId="55477508" w14:textId="77777777" w:rsidR="001E41F3" w:rsidRPr="00FA6662" w:rsidRDefault="001E41F3">
            <w:pPr>
              <w:pStyle w:val="CRCoverPage"/>
              <w:spacing w:after="0"/>
              <w:rPr>
                <w:noProof/>
                <w:sz w:val="8"/>
                <w:szCs w:val="8"/>
              </w:rPr>
            </w:pPr>
          </w:p>
        </w:tc>
      </w:tr>
      <w:tr w:rsidR="001E41F3" w:rsidRPr="00FA6662" w14:paraId="58300953" w14:textId="77777777" w:rsidTr="00547111">
        <w:tc>
          <w:tcPr>
            <w:tcW w:w="1843" w:type="dxa"/>
            <w:tcBorders>
              <w:top w:val="single" w:sz="4" w:space="0" w:color="auto"/>
              <w:left w:val="single" w:sz="4" w:space="0" w:color="auto"/>
            </w:tcBorders>
          </w:tcPr>
          <w:p w14:paraId="05B2F3A2" w14:textId="77777777" w:rsidR="001E41F3" w:rsidRPr="00FA6662" w:rsidRDefault="001E41F3">
            <w:pPr>
              <w:pStyle w:val="CRCoverPage"/>
              <w:tabs>
                <w:tab w:val="right" w:pos="1759"/>
              </w:tabs>
              <w:spacing w:after="0"/>
              <w:rPr>
                <w:b/>
                <w:i/>
                <w:noProof/>
              </w:rPr>
            </w:pPr>
            <w:r w:rsidRPr="00FA6662">
              <w:rPr>
                <w:b/>
                <w:i/>
                <w:noProof/>
              </w:rPr>
              <w:t>Title:</w:t>
            </w:r>
            <w:r w:rsidRPr="00FA6662">
              <w:rPr>
                <w:b/>
                <w:i/>
                <w:noProof/>
              </w:rPr>
              <w:tab/>
            </w:r>
          </w:p>
        </w:tc>
        <w:tc>
          <w:tcPr>
            <w:tcW w:w="7797" w:type="dxa"/>
            <w:gridSpan w:val="10"/>
            <w:tcBorders>
              <w:top w:val="single" w:sz="4" w:space="0" w:color="auto"/>
              <w:right w:val="single" w:sz="4" w:space="0" w:color="auto"/>
            </w:tcBorders>
            <w:shd w:val="pct30" w:color="FFFF00" w:fill="auto"/>
          </w:tcPr>
          <w:p w14:paraId="3D393EEE" w14:textId="592557C9" w:rsidR="001E41F3" w:rsidRPr="00FA6662" w:rsidRDefault="00361F90" w:rsidP="0004506A">
            <w:pPr>
              <w:pStyle w:val="CRCoverPage"/>
              <w:spacing w:after="0"/>
              <w:rPr>
                <w:noProof/>
              </w:rPr>
            </w:pPr>
            <w:r w:rsidRPr="00FA6662">
              <w:rPr>
                <w:noProof/>
              </w:rPr>
              <w:t xml:space="preserve">Edge Relocation </w:t>
            </w:r>
            <w:r w:rsidRPr="00FA6662">
              <w:t xml:space="preserve">within the same hosting PLMN's EHEs </w:t>
            </w:r>
          </w:p>
        </w:tc>
      </w:tr>
      <w:tr w:rsidR="001E41F3" w:rsidRPr="00FA6662" w14:paraId="05C08479" w14:textId="77777777" w:rsidTr="00547111">
        <w:tc>
          <w:tcPr>
            <w:tcW w:w="1843" w:type="dxa"/>
            <w:tcBorders>
              <w:left w:val="single" w:sz="4" w:space="0" w:color="auto"/>
            </w:tcBorders>
          </w:tcPr>
          <w:p w14:paraId="45E29F53" w14:textId="77777777" w:rsidR="001E41F3" w:rsidRPr="00FA666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6662" w:rsidRDefault="001E41F3">
            <w:pPr>
              <w:pStyle w:val="CRCoverPage"/>
              <w:spacing w:after="0"/>
              <w:rPr>
                <w:noProof/>
                <w:sz w:val="8"/>
                <w:szCs w:val="8"/>
              </w:rPr>
            </w:pPr>
          </w:p>
        </w:tc>
      </w:tr>
      <w:tr w:rsidR="001E41F3" w:rsidRPr="00FA6662" w14:paraId="46D5D7C2" w14:textId="77777777" w:rsidTr="00547111">
        <w:tc>
          <w:tcPr>
            <w:tcW w:w="1843" w:type="dxa"/>
            <w:tcBorders>
              <w:left w:val="single" w:sz="4" w:space="0" w:color="auto"/>
            </w:tcBorders>
          </w:tcPr>
          <w:p w14:paraId="45A6C2C4" w14:textId="77777777" w:rsidR="001E41F3" w:rsidRPr="00FA6662" w:rsidRDefault="001E41F3">
            <w:pPr>
              <w:pStyle w:val="CRCoverPage"/>
              <w:tabs>
                <w:tab w:val="right" w:pos="1759"/>
              </w:tabs>
              <w:spacing w:after="0"/>
              <w:rPr>
                <w:b/>
                <w:i/>
                <w:noProof/>
              </w:rPr>
            </w:pPr>
            <w:r w:rsidRPr="00FA6662">
              <w:rPr>
                <w:b/>
                <w:i/>
                <w:noProof/>
              </w:rPr>
              <w:t>Source to WG:</w:t>
            </w:r>
          </w:p>
        </w:tc>
        <w:tc>
          <w:tcPr>
            <w:tcW w:w="7797" w:type="dxa"/>
            <w:gridSpan w:val="10"/>
            <w:tcBorders>
              <w:right w:val="single" w:sz="4" w:space="0" w:color="auto"/>
            </w:tcBorders>
            <w:shd w:val="pct30" w:color="FFFF00" w:fill="auto"/>
          </w:tcPr>
          <w:p w14:paraId="298AA482" w14:textId="11E0AD6A" w:rsidR="001E41F3" w:rsidRPr="00FA6662" w:rsidRDefault="006F588E" w:rsidP="00CC1B43">
            <w:pPr>
              <w:rPr>
                <w:noProof/>
                <w:lang w:val="en-US"/>
              </w:rPr>
            </w:pPr>
            <w:r w:rsidRPr="00FA6662">
              <w:rPr>
                <w:rFonts w:ascii="Arial" w:hAnsi="Arial"/>
                <w:noProof/>
              </w:rPr>
              <w:t>Nokia, Nokia Shanghai Bell</w:t>
            </w:r>
          </w:p>
        </w:tc>
      </w:tr>
      <w:tr w:rsidR="001E41F3" w:rsidRPr="00FA6662" w14:paraId="4196B218" w14:textId="77777777" w:rsidTr="00547111">
        <w:tc>
          <w:tcPr>
            <w:tcW w:w="1843" w:type="dxa"/>
            <w:tcBorders>
              <w:left w:val="single" w:sz="4" w:space="0" w:color="auto"/>
            </w:tcBorders>
          </w:tcPr>
          <w:p w14:paraId="14C300BA" w14:textId="77777777" w:rsidR="001E41F3" w:rsidRPr="00FA6662" w:rsidRDefault="001E41F3">
            <w:pPr>
              <w:pStyle w:val="CRCoverPage"/>
              <w:tabs>
                <w:tab w:val="right" w:pos="1759"/>
              </w:tabs>
              <w:spacing w:after="0"/>
              <w:rPr>
                <w:b/>
                <w:i/>
                <w:noProof/>
              </w:rPr>
            </w:pPr>
            <w:r w:rsidRPr="00FA6662">
              <w:rPr>
                <w:b/>
                <w:i/>
                <w:noProof/>
              </w:rPr>
              <w:t>Source to TSG:</w:t>
            </w:r>
          </w:p>
        </w:tc>
        <w:tc>
          <w:tcPr>
            <w:tcW w:w="7797" w:type="dxa"/>
            <w:gridSpan w:val="10"/>
            <w:tcBorders>
              <w:right w:val="single" w:sz="4" w:space="0" w:color="auto"/>
            </w:tcBorders>
            <w:shd w:val="pct30" w:color="FFFF00" w:fill="auto"/>
          </w:tcPr>
          <w:p w14:paraId="17FF8B7B" w14:textId="2DEC57D0" w:rsidR="001E41F3" w:rsidRPr="00FA6662" w:rsidRDefault="00E157AD" w:rsidP="001B1DE0">
            <w:pPr>
              <w:pStyle w:val="CRCoverPage"/>
              <w:spacing w:after="0"/>
              <w:rPr>
                <w:noProof/>
              </w:rPr>
            </w:pPr>
            <w:r w:rsidRPr="00FA6662">
              <w:rPr>
                <w:noProof/>
              </w:rPr>
              <w:fldChar w:fldCharType="begin"/>
            </w:r>
            <w:r w:rsidRPr="00FA6662">
              <w:rPr>
                <w:noProof/>
              </w:rPr>
              <w:instrText xml:space="preserve"> DOCPROPERTY  SourceIfTsg  \* MERGEFORMAT </w:instrText>
            </w:r>
            <w:r w:rsidRPr="00FA6662">
              <w:rPr>
                <w:noProof/>
              </w:rPr>
              <w:fldChar w:fldCharType="separate"/>
            </w:r>
            <w:r w:rsidR="00884435" w:rsidRPr="00FA6662">
              <w:rPr>
                <w:noProof/>
              </w:rPr>
              <w:t>SA2</w:t>
            </w:r>
            <w:r w:rsidRPr="00FA6662">
              <w:rPr>
                <w:noProof/>
              </w:rPr>
              <w:fldChar w:fldCharType="end"/>
            </w:r>
          </w:p>
        </w:tc>
      </w:tr>
      <w:tr w:rsidR="001E41F3" w:rsidRPr="00FA6662" w14:paraId="76303739" w14:textId="77777777" w:rsidTr="00547111">
        <w:tc>
          <w:tcPr>
            <w:tcW w:w="1843" w:type="dxa"/>
            <w:tcBorders>
              <w:left w:val="single" w:sz="4" w:space="0" w:color="auto"/>
            </w:tcBorders>
          </w:tcPr>
          <w:p w14:paraId="4D3B1657" w14:textId="77777777" w:rsidR="001E41F3" w:rsidRPr="00FA666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6662" w:rsidRDefault="001E41F3">
            <w:pPr>
              <w:pStyle w:val="CRCoverPage"/>
              <w:spacing w:after="0"/>
              <w:rPr>
                <w:noProof/>
                <w:sz w:val="8"/>
                <w:szCs w:val="8"/>
              </w:rPr>
            </w:pPr>
          </w:p>
        </w:tc>
      </w:tr>
      <w:tr w:rsidR="001E41F3" w:rsidRPr="00FA6662" w14:paraId="50563E52" w14:textId="77777777" w:rsidTr="00547111">
        <w:tc>
          <w:tcPr>
            <w:tcW w:w="1843" w:type="dxa"/>
            <w:tcBorders>
              <w:left w:val="single" w:sz="4" w:space="0" w:color="auto"/>
            </w:tcBorders>
          </w:tcPr>
          <w:p w14:paraId="32C381B7" w14:textId="77777777" w:rsidR="001E41F3" w:rsidRPr="00FA6662" w:rsidRDefault="001E41F3">
            <w:pPr>
              <w:pStyle w:val="CRCoverPage"/>
              <w:tabs>
                <w:tab w:val="right" w:pos="1759"/>
              </w:tabs>
              <w:spacing w:after="0"/>
              <w:rPr>
                <w:b/>
                <w:i/>
                <w:noProof/>
              </w:rPr>
            </w:pPr>
            <w:r w:rsidRPr="00FA6662">
              <w:rPr>
                <w:b/>
                <w:i/>
                <w:noProof/>
              </w:rPr>
              <w:t>Work item code</w:t>
            </w:r>
            <w:r w:rsidR="0051580D" w:rsidRPr="00FA6662">
              <w:rPr>
                <w:b/>
                <w:i/>
                <w:noProof/>
              </w:rPr>
              <w:t>:</w:t>
            </w:r>
          </w:p>
        </w:tc>
        <w:tc>
          <w:tcPr>
            <w:tcW w:w="3686" w:type="dxa"/>
            <w:gridSpan w:val="5"/>
            <w:shd w:val="pct30" w:color="FFFF00" w:fill="auto"/>
          </w:tcPr>
          <w:p w14:paraId="115414A3" w14:textId="41D21EB7" w:rsidR="001E41F3" w:rsidRPr="00FA6662" w:rsidRDefault="006F588E" w:rsidP="0004506A">
            <w:pPr>
              <w:pStyle w:val="CRCoverPage"/>
              <w:spacing w:after="0"/>
              <w:rPr>
                <w:noProof/>
              </w:rPr>
            </w:pPr>
            <w:r w:rsidRPr="00FA6662">
              <w:rPr>
                <w:noProof/>
              </w:rPr>
              <w:t xml:space="preserve"> </w:t>
            </w:r>
            <w:r w:rsidRPr="00FA6662">
              <w:rPr>
                <w:rFonts w:cs="Arial"/>
                <w:b/>
                <w:bCs/>
                <w:kern w:val="24"/>
                <w:sz w:val="18"/>
                <w:szCs w:val="18"/>
              </w:rPr>
              <w:t xml:space="preserve">EDGE_Ph2 </w:t>
            </w:r>
          </w:p>
        </w:tc>
        <w:tc>
          <w:tcPr>
            <w:tcW w:w="567" w:type="dxa"/>
            <w:tcBorders>
              <w:left w:val="nil"/>
            </w:tcBorders>
          </w:tcPr>
          <w:p w14:paraId="61A86BCF" w14:textId="77777777" w:rsidR="001E41F3" w:rsidRPr="00FA6662" w:rsidRDefault="001E41F3">
            <w:pPr>
              <w:pStyle w:val="CRCoverPage"/>
              <w:spacing w:after="0"/>
              <w:ind w:right="100"/>
              <w:rPr>
                <w:noProof/>
              </w:rPr>
            </w:pPr>
          </w:p>
        </w:tc>
        <w:tc>
          <w:tcPr>
            <w:tcW w:w="1417" w:type="dxa"/>
            <w:gridSpan w:val="3"/>
            <w:tcBorders>
              <w:left w:val="nil"/>
            </w:tcBorders>
          </w:tcPr>
          <w:p w14:paraId="153CBFB1" w14:textId="77777777" w:rsidR="001E41F3" w:rsidRPr="00FA6662" w:rsidRDefault="001E41F3">
            <w:pPr>
              <w:pStyle w:val="CRCoverPage"/>
              <w:spacing w:after="0"/>
              <w:jc w:val="right"/>
              <w:rPr>
                <w:noProof/>
              </w:rPr>
            </w:pPr>
            <w:r w:rsidRPr="00FA6662">
              <w:rPr>
                <w:b/>
                <w:i/>
                <w:noProof/>
              </w:rPr>
              <w:t>Date:</w:t>
            </w:r>
          </w:p>
        </w:tc>
        <w:tc>
          <w:tcPr>
            <w:tcW w:w="2127" w:type="dxa"/>
            <w:tcBorders>
              <w:right w:val="single" w:sz="4" w:space="0" w:color="auto"/>
            </w:tcBorders>
            <w:shd w:val="pct30" w:color="FFFF00" w:fill="auto"/>
          </w:tcPr>
          <w:p w14:paraId="56929475" w14:textId="4CEE4A8E" w:rsidR="001E41F3" w:rsidRPr="00FA6662" w:rsidRDefault="007345A8">
            <w:pPr>
              <w:pStyle w:val="CRCoverPage"/>
              <w:spacing w:after="0"/>
              <w:ind w:left="100"/>
              <w:rPr>
                <w:noProof/>
              </w:rPr>
            </w:pPr>
            <w:r w:rsidRPr="00FA6662">
              <w:t>202</w:t>
            </w:r>
            <w:r w:rsidR="00E50B37" w:rsidRPr="00FA6662">
              <w:t>3</w:t>
            </w:r>
            <w:r w:rsidRPr="00FA6662">
              <w:t>-</w:t>
            </w:r>
            <w:r w:rsidR="007701D0" w:rsidRPr="00FA6662">
              <w:t>0</w:t>
            </w:r>
            <w:r w:rsidR="00E50B37" w:rsidRPr="00FA6662">
              <w:t>2</w:t>
            </w:r>
            <w:r w:rsidR="004B0410" w:rsidRPr="00FA6662">
              <w:t>-</w:t>
            </w:r>
            <w:r w:rsidR="00E50B37" w:rsidRPr="00FA6662">
              <w:t>10</w:t>
            </w:r>
          </w:p>
        </w:tc>
      </w:tr>
      <w:tr w:rsidR="001E41F3" w:rsidRPr="00FA6662" w14:paraId="690C7843" w14:textId="77777777" w:rsidTr="00547111">
        <w:tc>
          <w:tcPr>
            <w:tcW w:w="1843" w:type="dxa"/>
            <w:tcBorders>
              <w:left w:val="single" w:sz="4" w:space="0" w:color="auto"/>
            </w:tcBorders>
          </w:tcPr>
          <w:p w14:paraId="17A1A642" w14:textId="77777777" w:rsidR="001E41F3" w:rsidRPr="00FA6662" w:rsidRDefault="001E41F3">
            <w:pPr>
              <w:pStyle w:val="CRCoverPage"/>
              <w:spacing w:after="0"/>
              <w:rPr>
                <w:b/>
                <w:i/>
                <w:noProof/>
                <w:sz w:val="8"/>
                <w:szCs w:val="8"/>
              </w:rPr>
            </w:pPr>
          </w:p>
        </w:tc>
        <w:tc>
          <w:tcPr>
            <w:tcW w:w="1986" w:type="dxa"/>
            <w:gridSpan w:val="4"/>
          </w:tcPr>
          <w:p w14:paraId="2F73FCFB" w14:textId="77777777" w:rsidR="001E41F3" w:rsidRPr="00FA6662" w:rsidRDefault="001E41F3">
            <w:pPr>
              <w:pStyle w:val="CRCoverPage"/>
              <w:spacing w:after="0"/>
              <w:rPr>
                <w:noProof/>
                <w:sz w:val="8"/>
                <w:szCs w:val="8"/>
              </w:rPr>
            </w:pPr>
          </w:p>
        </w:tc>
        <w:tc>
          <w:tcPr>
            <w:tcW w:w="2267" w:type="dxa"/>
            <w:gridSpan w:val="2"/>
          </w:tcPr>
          <w:p w14:paraId="0FBCFC35" w14:textId="77777777" w:rsidR="001E41F3" w:rsidRPr="00FA6662" w:rsidRDefault="001E41F3">
            <w:pPr>
              <w:pStyle w:val="CRCoverPage"/>
              <w:spacing w:after="0"/>
              <w:rPr>
                <w:noProof/>
                <w:sz w:val="8"/>
                <w:szCs w:val="8"/>
              </w:rPr>
            </w:pPr>
          </w:p>
        </w:tc>
        <w:tc>
          <w:tcPr>
            <w:tcW w:w="1417" w:type="dxa"/>
            <w:gridSpan w:val="3"/>
          </w:tcPr>
          <w:p w14:paraId="60243A9E" w14:textId="77777777" w:rsidR="001E41F3" w:rsidRPr="00FA666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6662" w:rsidRDefault="001E41F3">
            <w:pPr>
              <w:pStyle w:val="CRCoverPage"/>
              <w:spacing w:after="0"/>
              <w:rPr>
                <w:noProof/>
                <w:sz w:val="8"/>
                <w:szCs w:val="8"/>
              </w:rPr>
            </w:pPr>
          </w:p>
        </w:tc>
      </w:tr>
      <w:tr w:rsidR="001E41F3" w:rsidRPr="00FA6662" w14:paraId="13D4AF59" w14:textId="77777777" w:rsidTr="00547111">
        <w:trPr>
          <w:cantSplit/>
        </w:trPr>
        <w:tc>
          <w:tcPr>
            <w:tcW w:w="1843" w:type="dxa"/>
            <w:tcBorders>
              <w:left w:val="single" w:sz="4" w:space="0" w:color="auto"/>
            </w:tcBorders>
          </w:tcPr>
          <w:p w14:paraId="1E6EA205" w14:textId="77777777" w:rsidR="001E41F3" w:rsidRPr="00FA6662" w:rsidRDefault="001E41F3">
            <w:pPr>
              <w:pStyle w:val="CRCoverPage"/>
              <w:tabs>
                <w:tab w:val="right" w:pos="1759"/>
              </w:tabs>
              <w:spacing w:after="0"/>
              <w:rPr>
                <w:b/>
                <w:i/>
                <w:noProof/>
              </w:rPr>
            </w:pPr>
            <w:r w:rsidRPr="00FA6662">
              <w:rPr>
                <w:b/>
                <w:i/>
                <w:noProof/>
              </w:rPr>
              <w:t>Category:</w:t>
            </w:r>
          </w:p>
        </w:tc>
        <w:tc>
          <w:tcPr>
            <w:tcW w:w="851" w:type="dxa"/>
            <w:shd w:val="pct30" w:color="FFFF00" w:fill="auto"/>
          </w:tcPr>
          <w:p w14:paraId="154A6113" w14:textId="07974558" w:rsidR="001E41F3" w:rsidRPr="00FA6662" w:rsidRDefault="0043042F" w:rsidP="00D24991">
            <w:pPr>
              <w:pStyle w:val="CRCoverPage"/>
              <w:spacing w:after="0"/>
              <w:ind w:left="100" w:right="-609"/>
              <w:rPr>
                <w:b/>
                <w:noProof/>
              </w:rPr>
            </w:pPr>
            <w:r w:rsidRPr="00FA6662">
              <w:t>B</w:t>
            </w:r>
          </w:p>
        </w:tc>
        <w:tc>
          <w:tcPr>
            <w:tcW w:w="3402" w:type="dxa"/>
            <w:gridSpan w:val="5"/>
            <w:tcBorders>
              <w:left w:val="nil"/>
            </w:tcBorders>
          </w:tcPr>
          <w:p w14:paraId="617AE5C6" w14:textId="77777777" w:rsidR="001E41F3" w:rsidRPr="00FA6662" w:rsidRDefault="001E41F3">
            <w:pPr>
              <w:pStyle w:val="CRCoverPage"/>
              <w:spacing w:after="0"/>
              <w:rPr>
                <w:noProof/>
              </w:rPr>
            </w:pPr>
          </w:p>
        </w:tc>
        <w:tc>
          <w:tcPr>
            <w:tcW w:w="1417" w:type="dxa"/>
            <w:gridSpan w:val="3"/>
            <w:tcBorders>
              <w:left w:val="nil"/>
            </w:tcBorders>
          </w:tcPr>
          <w:p w14:paraId="42CDCEE5" w14:textId="77777777" w:rsidR="001E41F3" w:rsidRPr="00FA6662" w:rsidRDefault="001E41F3">
            <w:pPr>
              <w:pStyle w:val="CRCoverPage"/>
              <w:spacing w:after="0"/>
              <w:jc w:val="right"/>
              <w:rPr>
                <w:b/>
                <w:i/>
                <w:noProof/>
              </w:rPr>
            </w:pPr>
            <w:r w:rsidRPr="00FA6662">
              <w:rPr>
                <w:b/>
                <w:i/>
                <w:noProof/>
              </w:rPr>
              <w:t>Release:</w:t>
            </w:r>
          </w:p>
        </w:tc>
        <w:tc>
          <w:tcPr>
            <w:tcW w:w="2127" w:type="dxa"/>
            <w:tcBorders>
              <w:right w:val="single" w:sz="4" w:space="0" w:color="auto"/>
            </w:tcBorders>
            <w:shd w:val="pct30" w:color="FFFF00" w:fill="auto"/>
          </w:tcPr>
          <w:p w14:paraId="6C870B98" w14:textId="1ADF8C7C" w:rsidR="001E41F3" w:rsidRPr="00FA6662" w:rsidRDefault="00AD5F29">
            <w:pPr>
              <w:pStyle w:val="CRCoverPage"/>
              <w:spacing w:after="0"/>
              <w:ind w:left="100"/>
              <w:rPr>
                <w:noProof/>
              </w:rPr>
            </w:pPr>
            <w:r w:rsidRPr="00FA6662">
              <w:t>Rel-1</w:t>
            </w:r>
            <w:r w:rsidR="0043042F" w:rsidRPr="00FA6662">
              <w:t>8</w:t>
            </w:r>
          </w:p>
        </w:tc>
      </w:tr>
      <w:tr w:rsidR="001E41F3" w:rsidRPr="00FA6662" w14:paraId="30122F0C" w14:textId="77777777" w:rsidTr="00547111">
        <w:tc>
          <w:tcPr>
            <w:tcW w:w="1843" w:type="dxa"/>
            <w:tcBorders>
              <w:left w:val="single" w:sz="4" w:space="0" w:color="auto"/>
              <w:bottom w:val="single" w:sz="4" w:space="0" w:color="auto"/>
            </w:tcBorders>
          </w:tcPr>
          <w:p w14:paraId="615796D0" w14:textId="77777777" w:rsidR="001E41F3" w:rsidRPr="00FA666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A6662" w:rsidRDefault="001E41F3">
            <w:pPr>
              <w:pStyle w:val="CRCoverPage"/>
              <w:spacing w:after="0"/>
              <w:ind w:left="383" w:hanging="383"/>
              <w:rPr>
                <w:i/>
                <w:noProof/>
                <w:sz w:val="18"/>
              </w:rPr>
            </w:pPr>
            <w:r w:rsidRPr="00FA6662">
              <w:rPr>
                <w:i/>
                <w:noProof/>
                <w:sz w:val="18"/>
              </w:rPr>
              <w:t xml:space="preserve">Use </w:t>
            </w:r>
            <w:r w:rsidRPr="00FA6662">
              <w:rPr>
                <w:i/>
                <w:noProof/>
                <w:sz w:val="18"/>
                <w:u w:val="single"/>
              </w:rPr>
              <w:t>one</w:t>
            </w:r>
            <w:r w:rsidRPr="00FA6662">
              <w:rPr>
                <w:i/>
                <w:noProof/>
                <w:sz w:val="18"/>
              </w:rPr>
              <w:t xml:space="preserve"> of the following categories:</w:t>
            </w:r>
            <w:r w:rsidRPr="00FA6662">
              <w:rPr>
                <w:b/>
                <w:i/>
                <w:noProof/>
                <w:sz w:val="18"/>
              </w:rPr>
              <w:br/>
              <w:t>F</w:t>
            </w:r>
            <w:r w:rsidRPr="00FA6662">
              <w:rPr>
                <w:i/>
                <w:noProof/>
                <w:sz w:val="18"/>
              </w:rPr>
              <w:t xml:space="preserve">  (correction)</w:t>
            </w:r>
            <w:r w:rsidRPr="00FA6662">
              <w:rPr>
                <w:i/>
                <w:noProof/>
                <w:sz w:val="18"/>
              </w:rPr>
              <w:br/>
            </w:r>
            <w:r w:rsidRPr="00FA6662">
              <w:rPr>
                <w:b/>
                <w:i/>
                <w:noProof/>
                <w:sz w:val="18"/>
              </w:rPr>
              <w:t>A</w:t>
            </w:r>
            <w:r w:rsidRPr="00FA6662">
              <w:rPr>
                <w:i/>
                <w:noProof/>
                <w:sz w:val="18"/>
              </w:rPr>
              <w:t xml:space="preserve">  (</w:t>
            </w:r>
            <w:r w:rsidR="00DE34CF" w:rsidRPr="00FA6662">
              <w:rPr>
                <w:i/>
                <w:noProof/>
                <w:sz w:val="18"/>
              </w:rPr>
              <w:t xml:space="preserve">mirror </w:t>
            </w:r>
            <w:r w:rsidRPr="00FA6662">
              <w:rPr>
                <w:i/>
                <w:noProof/>
                <w:sz w:val="18"/>
              </w:rPr>
              <w:t>correspond</w:t>
            </w:r>
            <w:r w:rsidR="00DE34CF" w:rsidRPr="00FA6662">
              <w:rPr>
                <w:i/>
                <w:noProof/>
                <w:sz w:val="18"/>
              </w:rPr>
              <w:t xml:space="preserve">ing </w:t>
            </w:r>
            <w:r w:rsidRPr="00FA6662">
              <w:rPr>
                <w:i/>
                <w:noProof/>
                <w:sz w:val="18"/>
              </w:rPr>
              <w:t xml:space="preserve">to a </w:t>
            </w:r>
            <w:r w:rsidR="00DE34CF" w:rsidRPr="00FA6662">
              <w:rPr>
                <w:i/>
                <w:noProof/>
                <w:sz w:val="18"/>
              </w:rPr>
              <w:t xml:space="preserve">change </w:t>
            </w:r>
            <w:r w:rsidRPr="00FA6662">
              <w:rPr>
                <w:i/>
                <w:noProof/>
                <w:sz w:val="18"/>
              </w:rPr>
              <w:t xml:space="preserve">in an earlier </w:t>
            </w:r>
            <w:r w:rsidR="00665C47" w:rsidRPr="00FA6662">
              <w:rPr>
                <w:i/>
                <w:noProof/>
                <w:sz w:val="18"/>
              </w:rPr>
              <w:tab/>
            </w:r>
            <w:r w:rsidR="00665C47" w:rsidRPr="00FA6662">
              <w:rPr>
                <w:i/>
                <w:noProof/>
                <w:sz w:val="18"/>
              </w:rPr>
              <w:tab/>
            </w:r>
            <w:r w:rsidR="00665C47" w:rsidRPr="00FA6662">
              <w:rPr>
                <w:i/>
                <w:noProof/>
                <w:sz w:val="18"/>
              </w:rPr>
              <w:tab/>
            </w:r>
            <w:r w:rsidR="00665C47" w:rsidRPr="00FA6662">
              <w:rPr>
                <w:i/>
                <w:noProof/>
                <w:sz w:val="18"/>
              </w:rPr>
              <w:tab/>
            </w:r>
            <w:r w:rsidR="00665C47" w:rsidRPr="00FA6662">
              <w:rPr>
                <w:i/>
                <w:noProof/>
                <w:sz w:val="18"/>
              </w:rPr>
              <w:tab/>
            </w:r>
            <w:r w:rsidR="00665C47" w:rsidRPr="00FA6662">
              <w:rPr>
                <w:i/>
                <w:noProof/>
                <w:sz w:val="18"/>
              </w:rPr>
              <w:tab/>
            </w:r>
            <w:r w:rsidR="00665C47" w:rsidRPr="00FA6662">
              <w:rPr>
                <w:i/>
                <w:noProof/>
                <w:sz w:val="18"/>
              </w:rPr>
              <w:tab/>
            </w:r>
            <w:r w:rsidR="00665C47" w:rsidRPr="00FA6662">
              <w:rPr>
                <w:i/>
                <w:noProof/>
                <w:sz w:val="18"/>
              </w:rPr>
              <w:tab/>
            </w:r>
            <w:r w:rsidR="00665C47" w:rsidRPr="00FA6662">
              <w:rPr>
                <w:i/>
                <w:noProof/>
                <w:sz w:val="18"/>
              </w:rPr>
              <w:tab/>
            </w:r>
            <w:r w:rsidR="00665C47" w:rsidRPr="00FA6662">
              <w:rPr>
                <w:i/>
                <w:noProof/>
                <w:sz w:val="18"/>
              </w:rPr>
              <w:tab/>
            </w:r>
            <w:r w:rsidR="00665C47" w:rsidRPr="00FA6662">
              <w:rPr>
                <w:i/>
                <w:noProof/>
                <w:sz w:val="18"/>
              </w:rPr>
              <w:tab/>
            </w:r>
            <w:r w:rsidR="00665C47" w:rsidRPr="00FA6662">
              <w:rPr>
                <w:i/>
                <w:noProof/>
                <w:sz w:val="18"/>
              </w:rPr>
              <w:tab/>
            </w:r>
            <w:r w:rsidR="00665C47" w:rsidRPr="00FA6662">
              <w:rPr>
                <w:i/>
                <w:noProof/>
                <w:sz w:val="18"/>
              </w:rPr>
              <w:tab/>
            </w:r>
            <w:r w:rsidRPr="00FA6662">
              <w:rPr>
                <w:i/>
                <w:noProof/>
                <w:sz w:val="18"/>
              </w:rPr>
              <w:t>release)</w:t>
            </w:r>
            <w:r w:rsidRPr="00FA6662">
              <w:rPr>
                <w:i/>
                <w:noProof/>
                <w:sz w:val="18"/>
              </w:rPr>
              <w:br/>
            </w:r>
            <w:r w:rsidRPr="00FA6662">
              <w:rPr>
                <w:b/>
                <w:i/>
                <w:noProof/>
                <w:sz w:val="18"/>
              </w:rPr>
              <w:t>B</w:t>
            </w:r>
            <w:r w:rsidRPr="00FA6662">
              <w:rPr>
                <w:i/>
                <w:noProof/>
                <w:sz w:val="18"/>
              </w:rPr>
              <w:t xml:space="preserve">  (addition of feature), </w:t>
            </w:r>
            <w:r w:rsidRPr="00FA6662">
              <w:rPr>
                <w:i/>
                <w:noProof/>
                <w:sz w:val="18"/>
              </w:rPr>
              <w:br/>
            </w:r>
            <w:r w:rsidRPr="00FA6662">
              <w:rPr>
                <w:b/>
                <w:i/>
                <w:noProof/>
                <w:sz w:val="18"/>
              </w:rPr>
              <w:t>C</w:t>
            </w:r>
            <w:r w:rsidRPr="00FA6662">
              <w:rPr>
                <w:i/>
                <w:noProof/>
                <w:sz w:val="18"/>
              </w:rPr>
              <w:t xml:space="preserve">  (functional modification of feature)</w:t>
            </w:r>
            <w:r w:rsidRPr="00FA6662">
              <w:rPr>
                <w:i/>
                <w:noProof/>
                <w:sz w:val="18"/>
              </w:rPr>
              <w:br/>
            </w:r>
            <w:r w:rsidRPr="00FA6662">
              <w:rPr>
                <w:b/>
                <w:i/>
                <w:noProof/>
                <w:sz w:val="18"/>
              </w:rPr>
              <w:t>D</w:t>
            </w:r>
            <w:r w:rsidRPr="00FA6662">
              <w:rPr>
                <w:i/>
                <w:noProof/>
                <w:sz w:val="18"/>
              </w:rPr>
              <w:t xml:space="preserve">  (editorial modification)</w:t>
            </w:r>
          </w:p>
          <w:p w14:paraId="05D36727" w14:textId="77777777" w:rsidR="001E41F3" w:rsidRPr="00FA6662" w:rsidRDefault="001E41F3">
            <w:pPr>
              <w:pStyle w:val="CRCoverPage"/>
              <w:rPr>
                <w:noProof/>
              </w:rPr>
            </w:pPr>
            <w:r w:rsidRPr="00FA6662">
              <w:rPr>
                <w:noProof/>
                <w:sz w:val="18"/>
              </w:rPr>
              <w:t>Detailed explanations of the above categories can</w:t>
            </w:r>
            <w:r w:rsidRPr="00FA6662">
              <w:rPr>
                <w:noProof/>
                <w:sz w:val="18"/>
              </w:rPr>
              <w:br/>
              <w:t xml:space="preserve">be found in 3GPP </w:t>
            </w:r>
            <w:hyperlink r:id="rId16" w:history="1">
              <w:r w:rsidRPr="00FA6662">
                <w:rPr>
                  <w:rStyle w:val="Hyperlink"/>
                  <w:noProof/>
                  <w:sz w:val="18"/>
                </w:rPr>
                <w:t>TR 21.900</w:t>
              </w:r>
            </w:hyperlink>
            <w:r w:rsidRPr="00FA6662">
              <w:rPr>
                <w:noProof/>
                <w:sz w:val="18"/>
              </w:rPr>
              <w:t>.</w:t>
            </w:r>
          </w:p>
        </w:tc>
        <w:tc>
          <w:tcPr>
            <w:tcW w:w="3120" w:type="dxa"/>
            <w:gridSpan w:val="2"/>
            <w:tcBorders>
              <w:bottom w:val="single" w:sz="4" w:space="0" w:color="auto"/>
              <w:right w:val="single" w:sz="4" w:space="0" w:color="auto"/>
            </w:tcBorders>
          </w:tcPr>
          <w:p w14:paraId="1A28F380" w14:textId="3D32984E" w:rsidR="000C038A" w:rsidRPr="00FA6662" w:rsidRDefault="001E41F3" w:rsidP="00BD6BB8">
            <w:pPr>
              <w:pStyle w:val="CRCoverPage"/>
              <w:tabs>
                <w:tab w:val="left" w:pos="950"/>
              </w:tabs>
              <w:spacing w:after="0"/>
              <w:ind w:left="241" w:hanging="241"/>
              <w:rPr>
                <w:i/>
                <w:noProof/>
                <w:sz w:val="18"/>
              </w:rPr>
            </w:pPr>
            <w:r w:rsidRPr="00FA6662">
              <w:rPr>
                <w:i/>
                <w:noProof/>
                <w:sz w:val="18"/>
              </w:rPr>
              <w:t xml:space="preserve">Use </w:t>
            </w:r>
            <w:r w:rsidRPr="00FA6662">
              <w:rPr>
                <w:i/>
                <w:noProof/>
                <w:sz w:val="18"/>
                <w:u w:val="single"/>
              </w:rPr>
              <w:t>one</w:t>
            </w:r>
            <w:r w:rsidRPr="00FA6662">
              <w:rPr>
                <w:i/>
                <w:noProof/>
                <w:sz w:val="18"/>
              </w:rPr>
              <w:t xml:space="preserve"> of the following releases:</w:t>
            </w:r>
            <w:r w:rsidRPr="00FA6662">
              <w:rPr>
                <w:i/>
                <w:noProof/>
                <w:sz w:val="18"/>
              </w:rPr>
              <w:br/>
              <w:t>Rel-8</w:t>
            </w:r>
            <w:r w:rsidRPr="00FA6662">
              <w:rPr>
                <w:i/>
                <w:noProof/>
                <w:sz w:val="18"/>
              </w:rPr>
              <w:tab/>
              <w:t>(Release 8)</w:t>
            </w:r>
            <w:r w:rsidR="007C2097" w:rsidRPr="00FA6662">
              <w:rPr>
                <w:i/>
                <w:noProof/>
                <w:sz w:val="18"/>
              </w:rPr>
              <w:br/>
              <w:t>Rel-9</w:t>
            </w:r>
            <w:r w:rsidR="007C2097" w:rsidRPr="00FA6662">
              <w:rPr>
                <w:i/>
                <w:noProof/>
                <w:sz w:val="18"/>
              </w:rPr>
              <w:tab/>
              <w:t>(Release 9)</w:t>
            </w:r>
            <w:r w:rsidR="009777D9" w:rsidRPr="00FA6662">
              <w:rPr>
                <w:i/>
                <w:noProof/>
                <w:sz w:val="18"/>
              </w:rPr>
              <w:br/>
              <w:t>Rel-10</w:t>
            </w:r>
            <w:r w:rsidR="009777D9" w:rsidRPr="00FA6662">
              <w:rPr>
                <w:i/>
                <w:noProof/>
                <w:sz w:val="18"/>
              </w:rPr>
              <w:tab/>
              <w:t>(Release 10)</w:t>
            </w:r>
            <w:r w:rsidR="000C038A" w:rsidRPr="00FA6662">
              <w:rPr>
                <w:i/>
                <w:noProof/>
                <w:sz w:val="18"/>
              </w:rPr>
              <w:br/>
              <w:t>Rel-11</w:t>
            </w:r>
            <w:r w:rsidR="000C038A" w:rsidRPr="00FA6662">
              <w:rPr>
                <w:i/>
                <w:noProof/>
                <w:sz w:val="18"/>
              </w:rPr>
              <w:tab/>
              <w:t>(Release 11)</w:t>
            </w:r>
            <w:r w:rsidR="000C038A" w:rsidRPr="00FA6662">
              <w:rPr>
                <w:i/>
                <w:noProof/>
                <w:sz w:val="18"/>
              </w:rPr>
              <w:br/>
            </w:r>
            <w:r w:rsidR="002E472E" w:rsidRPr="00FA6662">
              <w:rPr>
                <w:i/>
                <w:noProof/>
                <w:sz w:val="18"/>
              </w:rPr>
              <w:t>…</w:t>
            </w:r>
            <w:r w:rsidR="0051580D" w:rsidRPr="00FA6662">
              <w:rPr>
                <w:i/>
                <w:noProof/>
                <w:sz w:val="18"/>
              </w:rPr>
              <w:br/>
            </w:r>
            <w:r w:rsidR="00E34898" w:rsidRPr="00FA6662">
              <w:rPr>
                <w:i/>
                <w:noProof/>
                <w:sz w:val="18"/>
              </w:rPr>
              <w:t>Rel-15</w:t>
            </w:r>
            <w:r w:rsidR="00E34898" w:rsidRPr="00FA6662">
              <w:rPr>
                <w:i/>
                <w:noProof/>
                <w:sz w:val="18"/>
              </w:rPr>
              <w:tab/>
              <w:t>(Release 15)</w:t>
            </w:r>
            <w:r w:rsidR="00E34898" w:rsidRPr="00FA6662">
              <w:rPr>
                <w:i/>
                <w:noProof/>
                <w:sz w:val="18"/>
              </w:rPr>
              <w:br/>
              <w:t>Rel-16</w:t>
            </w:r>
            <w:r w:rsidR="00E34898" w:rsidRPr="00FA6662">
              <w:rPr>
                <w:i/>
                <w:noProof/>
                <w:sz w:val="18"/>
              </w:rPr>
              <w:tab/>
              <w:t>(Release 16)</w:t>
            </w:r>
            <w:r w:rsidR="002E472E" w:rsidRPr="00FA6662">
              <w:rPr>
                <w:i/>
                <w:noProof/>
                <w:sz w:val="18"/>
              </w:rPr>
              <w:br/>
              <w:t>Rel-17</w:t>
            </w:r>
            <w:r w:rsidR="002E472E" w:rsidRPr="00FA6662">
              <w:rPr>
                <w:i/>
                <w:noProof/>
                <w:sz w:val="18"/>
              </w:rPr>
              <w:tab/>
              <w:t>(Release 17)</w:t>
            </w:r>
            <w:r w:rsidR="002E472E" w:rsidRPr="00FA6662">
              <w:rPr>
                <w:i/>
                <w:noProof/>
                <w:sz w:val="18"/>
              </w:rPr>
              <w:br/>
            </w:r>
            <w:r w:rsidR="00153A22" w:rsidRPr="00FA6662">
              <w:rPr>
                <w:i/>
                <w:noProof/>
                <w:sz w:val="18"/>
              </w:rPr>
              <w:t>Rel-1</w:t>
            </w:r>
            <w:r w:rsidR="00153A22" w:rsidRPr="00FA6662">
              <w:rPr>
                <w:rFonts w:hint="eastAsia"/>
                <w:i/>
                <w:noProof/>
                <w:sz w:val="18"/>
                <w:lang w:eastAsia="zh-CN"/>
              </w:rPr>
              <w:t>8</w:t>
            </w:r>
            <w:r w:rsidR="00153A22" w:rsidRPr="00FA6662">
              <w:rPr>
                <w:i/>
                <w:noProof/>
                <w:sz w:val="18"/>
              </w:rPr>
              <w:tab/>
              <w:t>(Release 1</w:t>
            </w:r>
            <w:r w:rsidR="00153A22" w:rsidRPr="00FA6662">
              <w:rPr>
                <w:rFonts w:hint="eastAsia"/>
                <w:i/>
                <w:noProof/>
                <w:sz w:val="18"/>
                <w:lang w:eastAsia="zh-CN"/>
              </w:rPr>
              <w:t>8</w:t>
            </w:r>
            <w:r w:rsidR="00153A22" w:rsidRPr="00FA6662">
              <w:rPr>
                <w:i/>
                <w:noProof/>
                <w:sz w:val="18"/>
              </w:rPr>
              <w:t>)</w:t>
            </w:r>
            <w:r w:rsidR="00153A22" w:rsidRPr="00FA6662">
              <w:rPr>
                <w:i/>
                <w:noProof/>
                <w:sz w:val="18"/>
              </w:rPr>
              <w:br/>
            </w:r>
            <w:r w:rsidR="002E472E" w:rsidRPr="00FA6662">
              <w:rPr>
                <w:i/>
                <w:noProof/>
                <w:sz w:val="18"/>
              </w:rPr>
              <w:t>Rel-1</w:t>
            </w:r>
            <w:r w:rsidR="00153A22" w:rsidRPr="00FA6662">
              <w:rPr>
                <w:rFonts w:hint="eastAsia"/>
                <w:i/>
                <w:noProof/>
                <w:sz w:val="18"/>
                <w:lang w:eastAsia="zh-CN"/>
              </w:rPr>
              <w:t>9</w:t>
            </w:r>
            <w:r w:rsidR="002E472E" w:rsidRPr="00FA6662">
              <w:rPr>
                <w:i/>
                <w:noProof/>
                <w:sz w:val="18"/>
              </w:rPr>
              <w:tab/>
              <w:t>(Release 1</w:t>
            </w:r>
            <w:r w:rsidR="00153A22" w:rsidRPr="00FA6662">
              <w:rPr>
                <w:rFonts w:hint="eastAsia"/>
                <w:i/>
                <w:noProof/>
                <w:sz w:val="18"/>
                <w:lang w:eastAsia="zh-CN"/>
              </w:rPr>
              <w:t>9</w:t>
            </w:r>
            <w:r w:rsidR="002E472E" w:rsidRPr="00FA6662">
              <w:rPr>
                <w:i/>
                <w:noProof/>
                <w:sz w:val="18"/>
              </w:rPr>
              <w:t>)</w:t>
            </w:r>
          </w:p>
        </w:tc>
      </w:tr>
      <w:tr w:rsidR="001E41F3" w:rsidRPr="00FA6662" w14:paraId="7FBEB8E7" w14:textId="77777777" w:rsidTr="00547111">
        <w:tc>
          <w:tcPr>
            <w:tcW w:w="1843" w:type="dxa"/>
          </w:tcPr>
          <w:p w14:paraId="44A3A604" w14:textId="77777777" w:rsidR="001E41F3" w:rsidRPr="00FA6662" w:rsidRDefault="001E41F3">
            <w:pPr>
              <w:pStyle w:val="CRCoverPage"/>
              <w:spacing w:after="0"/>
              <w:rPr>
                <w:b/>
                <w:i/>
                <w:noProof/>
                <w:sz w:val="8"/>
                <w:szCs w:val="8"/>
              </w:rPr>
            </w:pPr>
          </w:p>
        </w:tc>
        <w:tc>
          <w:tcPr>
            <w:tcW w:w="7797" w:type="dxa"/>
            <w:gridSpan w:val="10"/>
          </w:tcPr>
          <w:p w14:paraId="5524CC4E" w14:textId="111F9DB6" w:rsidR="001E41F3" w:rsidRPr="00FA6662" w:rsidRDefault="001E41F3">
            <w:pPr>
              <w:pStyle w:val="CRCoverPage"/>
              <w:spacing w:after="0"/>
              <w:rPr>
                <w:noProof/>
                <w:sz w:val="8"/>
                <w:szCs w:val="8"/>
              </w:rPr>
            </w:pPr>
          </w:p>
        </w:tc>
      </w:tr>
      <w:tr w:rsidR="005C754F" w:rsidRPr="00FA6662" w14:paraId="1256F52C" w14:textId="77777777" w:rsidTr="00547111">
        <w:tc>
          <w:tcPr>
            <w:tcW w:w="2694" w:type="dxa"/>
            <w:gridSpan w:val="2"/>
            <w:tcBorders>
              <w:top w:val="single" w:sz="4" w:space="0" w:color="auto"/>
              <w:left w:val="single" w:sz="4" w:space="0" w:color="auto"/>
            </w:tcBorders>
          </w:tcPr>
          <w:p w14:paraId="52C87DB0" w14:textId="77777777" w:rsidR="005C754F" w:rsidRPr="00FA6662" w:rsidRDefault="005C754F" w:rsidP="005C754F">
            <w:pPr>
              <w:pStyle w:val="CRCoverPage"/>
              <w:tabs>
                <w:tab w:val="right" w:pos="2184"/>
              </w:tabs>
              <w:spacing w:after="0"/>
              <w:rPr>
                <w:b/>
                <w:i/>
                <w:noProof/>
              </w:rPr>
            </w:pPr>
            <w:r w:rsidRPr="00FA6662">
              <w:rPr>
                <w:b/>
                <w:i/>
                <w:noProof/>
              </w:rPr>
              <w:t>Reason for change:</w:t>
            </w:r>
          </w:p>
        </w:tc>
        <w:tc>
          <w:tcPr>
            <w:tcW w:w="6946" w:type="dxa"/>
            <w:gridSpan w:val="9"/>
            <w:tcBorders>
              <w:top w:val="single" w:sz="4" w:space="0" w:color="auto"/>
              <w:right w:val="single" w:sz="4" w:space="0" w:color="auto"/>
            </w:tcBorders>
            <w:shd w:val="pct30" w:color="FFFF00" w:fill="auto"/>
          </w:tcPr>
          <w:p w14:paraId="545C1599" w14:textId="58115C15" w:rsidR="00175A6D" w:rsidRPr="00FA6662" w:rsidRDefault="00E16B86" w:rsidP="005C754F">
            <w:pPr>
              <w:pStyle w:val="BodyText"/>
              <w:spacing w:before="60" w:after="0"/>
              <w:rPr>
                <w:rFonts w:ascii="Arial" w:hAnsi="Arial" w:cs="Arial"/>
                <w:lang w:val="en-US"/>
              </w:rPr>
            </w:pPr>
            <w:r w:rsidRPr="00FA6662">
              <w:rPr>
                <w:rFonts w:ascii="Arial" w:hAnsi="Arial" w:cs="Arial"/>
                <w:lang w:val="en-US"/>
              </w:rPr>
              <w:t>TR 23.700-48 concluded below related to Edge Relocation in clause 8.5:</w:t>
            </w:r>
          </w:p>
          <w:p w14:paraId="2D06756F" w14:textId="77777777" w:rsidR="00E16B86" w:rsidRPr="00FA6662" w:rsidRDefault="00E16B86" w:rsidP="005C754F">
            <w:pPr>
              <w:pStyle w:val="BodyText"/>
              <w:spacing w:before="60" w:after="0"/>
              <w:rPr>
                <w:rFonts w:ascii="Arial" w:hAnsi="Arial" w:cs="Arial"/>
                <w:lang w:val="en-US"/>
              </w:rPr>
            </w:pPr>
          </w:p>
          <w:p w14:paraId="24FDC35D" w14:textId="77777777" w:rsidR="00E16B86" w:rsidRPr="00FA6662" w:rsidRDefault="00E16B86" w:rsidP="00E16B86">
            <w:r w:rsidRPr="00FA6662">
              <w:t>For edge relocation in GSMA OPG scenario, the EAS reselection methods should be the same as the initial selection.</w:t>
            </w:r>
          </w:p>
          <w:p w14:paraId="363C82A7" w14:textId="77777777" w:rsidR="00E16B86" w:rsidRPr="00FA6662" w:rsidRDefault="00E16B86" w:rsidP="00E16B86">
            <w:r w:rsidRPr="00FA6662">
              <w:t>Edge relocation within the same hosting PLMN's EHE is supported, with the principles below:</w:t>
            </w:r>
          </w:p>
          <w:p w14:paraId="4A6D1F87" w14:textId="77777777" w:rsidR="00E16B86" w:rsidRPr="00FA6662" w:rsidRDefault="00E16B86" w:rsidP="00E16B86">
            <w:pPr>
              <w:pStyle w:val="B1"/>
            </w:pPr>
            <w:r w:rsidRPr="00FA6662">
              <w:t>1)</w:t>
            </w:r>
            <w:r w:rsidRPr="00FA6662">
              <w:tab/>
              <w:t>SMF initiates AF/EAS relocation and selection of the target EHE e.g. due to UE mobility;</w:t>
            </w:r>
          </w:p>
          <w:p w14:paraId="575F563C" w14:textId="77777777" w:rsidR="00E16B86" w:rsidRPr="00FA6662" w:rsidRDefault="00E16B86" w:rsidP="00E16B86">
            <w:pPr>
              <w:pStyle w:val="B1"/>
            </w:pPr>
            <w:r w:rsidRPr="00FA6662">
              <w:t>2)</w:t>
            </w:r>
            <w:r w:rsidRPr="00FA6662">
              <w:tab/>
              <w:t>SMF determines AF in the target EHE domain corresponding to the UE target location based on service area or EHE domain supported by AF;</w:t>
            </w:r>
          </w:p>
          <w:p w14:paraId="7F7C0D9D" w14:textId="77777777" w:rsidR="00E16B86" w:rsidRPr="00FA6662" w:rsidRDefault="00E16B86" w:rsidP="00E16B86">
            <w:pPr>
              <w:pStyle w:val="B1"/>
            </w:pPr>
            <w:r w:rsidRPr="00FA6662">
              <w:t>3)</w:t>
            </w:r>
            <w:r w:rsidRPr="00FA6662">
              <w:tab/>
              <w:t>notification of User plane management event procedure is enhanced to support AF/EAS change (Sol #23, see clause 6.23).</w:t>
            </w:r>
          </w:p>
          <w:p w14:paraId="708AA7DE" w14:textId="56482C83" w:rsidR="00E16B86" w:rsidRPr="00FA6662" w:rsidRDefault="00361F90" w:rsidP="005C754F">
            <w:pPr>
              <w:pStyle w:val="BodyText"/>
              <w:spacing w:before="60" w:after="0"/>
              <w:rPr>
                <w:rFonts w:ascii="Arial" w:hAnsi="Arial" w:cs="Arial"/>
              </w:rPr>
            </w:pPr>
            <w:r w:rsidRPr="00FA6662">
              <w:rPr>
                <w:rFonts w:ascii="Arial" w:hAnsi="Arial" w:cs="Arial"/>
              </w:rPr>
              <w:t xml:space="preserve"> </w:t>
            </w:r>
          </w:p>
        </w:tc>
      </w:tr>
      <w:tr w:rsidR="005C754F" w:rsidRPr="00FA6662" w14:paraId="4CA74D09" w14:textId="77777777" w:rsidTr="00547111">
        <w:tc>
          <w:tcPr>
            <w:tcW w:w="2694" w:type="dxa"/>
            <w:gridSpan w:val="2"/>
            <w:tcBorders>
              <w:left w:val="single" w:sz="4" w:space="0" w:color="auto"/>
            </w:tcBorders>
          </w:tcPr>
          <w:p w14:paraId="2D0866D6" w14:textId="77777777" w:rsidR="005C754F" w:rsidRPr="00FA6662"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A6662" w:rsidRDefault="005C754F" w:rsidP="005C754F">
            <w:pPr>
              <w:pStyle w:val="CRCoverPage"/>
              <w:spacing w:after="0"/>
              <w:rPr>
                <w:noProof/>
                <w:sz w:val="8"/>
                <w:szCs w:val="8"/>
              </w:rPr>
            </w:pPr>
          </w:p>
        </w:tc>
      </w:tr>
      <w:tr w:rsidR="005C754F" w:rsidRPr="00FA6662" w14:paraId="21016551" w14:textId="77777777" w:rsidTr="00547111">
        <w:tc>
          <w:tcPr>
            <w:tcW w:w="2694" w:type="dxa"/>
            <w:gridSpan w:val="2"/>
            <w:tcBorders>
              <w:left w:val="single" w:sz="4" w:space="0" w:color="auto"/>
            </w:tcBorders>
          </w:tcPr>
          <w:p w14:paraId="49433147" w14:textId="77777777" w:rsidR="005C754F" w:rsidRPr="00FA6662" w:rsidRDefault="005C754F" w:rsidP="005C754F">
            <w:pPr>
              <w:pStyle w:val="CRCoverPage"/>
              <w:tabs>
                <w:tab w:val="right" w:pos="2184"/>
              </w:tabs>
              <w:spacing w:after="0"/>
              <w:rPr>
                <w:b/>
                <w:i/>
                <w:noProof/>
              </w:rPr>
            </w:pPr>
            <w:r w:rsidRPr="00FA6662">
              <w:rPr>
                <w:b/>
                <w:i/>
                <w:noProof/>
              </w:rPr>
              <w:t>Summary of change:</w:t>
            </w:r>
          </w:p>
        </w:tc>
        <w:tc>
          <w:tcPr>
            <w:tcW w:w="6946" w:type="dxa"/>
            <w:gridSpan w:val="9"/>
            <w:tcBorders>
              <w:right w:val="single" w:sz="4" w:space="0" w:color="auto"/>
            </w:tcBorders>
            <w:shd w:val="pct30" w:color="FFFF00" w:fill="auto"/>
          </w:tcPr>
          <w:p w14:paraId="31C656EC" w14:textId="55CE65A0" w:rsidR="005C754F" w:rsidRPr="00FA6662" w:rsidRDefault="00E50B37" w:rsidP="005C754F">
            <w:pPr>
              <w:spacing w:before="60" w:after="0"/>
              <w:rPr>
                <w:rFonts w:ascii="Arial" w:hAnsi="Arial" w:cs="Arial"/>
              </w:rPr>
            </w:pPr>
            <w:r w:rsidRPr="00FA6662">
              <w:rPr>
                <w:rFonts w:ascii="Arial" w:hAnsi="Arial" w:cs="Arial"/>
              </w:rPr>
              <w:t xml:space="preserve">Updates </w:t>
            </w:r>
            <w:r w:rsidR="00361F90" w:rsidRPr="00FA6662">
              <w:rPr>
                <w:rFonts w:ascii="Arial" w:hAnsi="Arial" w:cs="Arial"/>
              </w:rPr>
              <w:t xml:space="preserve">related to Edge Relocation within the same hosting PLMN's EHEs </w:t>
            </w:r>
          </w:p>
        </w:tc>
      </w:tr>
      <w:tr w:rsidR="005C754F" w:rsidRPr="00FA6662" w14:paraId="1F886379" w14:textId="77777777" w:rsidTr="00547111">
        <w:tc>
          <w:tcPr>
            <w:tcW w:w="2694" w:type="dxa"/>
            <w:gridSpan w:val="2"/>
            <w:tcBorders>
              <w:left w:val="single" w:sz="4" w:space="0" w:color="auto"/>
            </w:tcBorders>
          </w:tcPr>
          <w:p w14:paraId="4D989623" w14:textId="77777777" w:rsidR="005C754F" w:rsidRPr="00FA6662"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A6662" w:rsidRDefault="005C754F" w:rsidP="005C754F">
            <w:pPr>
              <w:pStyle w:val="CRCoverPage"/>
              <w:spacing w:after="0"/>
              <w:rPr>
                <w:noProof/>
                <w:sz w:val="8"/>
                <w:szCs w:val="8"/>
              </w:rPr>
            </w:pPr>
          </w:p>
        </w:tc>
      </w:tr>
      <w:tr w:rsidR="005C754F" w:rsidRPr="00FA6662" w14:paraId="678D7BF9" w14:textId="77777777" w:rsidTr="00547111">
        <w:tc>
          <w:tcPr>
            <w:tcW w:w="2694" w:type="dxa"/>
            <w:gridSpan w:val="2"/>
            <w:tcBorders>
              <w:left w:val="single" w:sz="4" w:space="0" w:color="auto"/>
              <w:bottom w:val="single" w:sz="4" w:space="0" w:color="auto"/>
            </w:tcBorders>
          </w:tcPr>
          <w:p w14:paraId="4E5CE1B6" w14:textId="77777777" w:rsidR="005C754F" w:rsidRPr="00FA6662" w:rsidRDefault="005C754F" w:rsidP="005C754F">
            <w:pPr>
              <w:pStyle w:val="CRCoverPage"/>
              <w:tabs>
                <w:tab w:val="right" w:pos="2184"/>
              </w:tabs>
              <w:spacing w:after="0"/>
              <w:rPr>
                <w:b/>
                <w:i/>
                <w:noProof/>
              </w:rPr>
            </w:pPr>
            <w:r w:rsidRPr="00FA66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41AE7" w:rsidR="005C754F" w:rsidRPr="00FA6662" w:rsidRDefault="00361F90" w:rsidP="005C754F">
            <w:pPr>
              <w:pStyle w:val="CRCoverPage"/>
              <w:spacing w:after="0"/>
              <w:rPr>
                <w:noProof/>
              </w:rPr>
            </w:pPr>
            <w:r w:rsidRPr="00FA6662">
              <w:rPr>
                <w:noProof/>
                <w:lang w:eastAsia="zh-CN"/>
              </w:rPr>
              <w:t xml:space="preserve">No support of </w:t>
            </w:r>
            <w:r w:rsidRPr="00FA6662">
              <w:rPr>
                <w:noProof/>
              </w:rPr>
              <w:t xml:space="preserve">Edge Relocation </w:t>
            </w:r>
            <w:r w:rsidRPr="00FA6662">
              <w:t>within the same hosting PLMN's EHEs</w:t>
            </w:r>
            <w:r w:rsidRPr="00FA6662">
              <w:rPr>
                <w:noProof/>
                <w:lang w:eastAsia="zh-CN"/>
              </w:rPr>
              <w:t xml:space="preserve"> as concluded in TR 23.700-48, clause 8.5</w:t>
            </w:r>
          </w:p>
        </w:tc>
      </w:tr>
      <w:tr w:rsidR="0004506A" w:rsidRPr="00FA6662" w14:paraId="034AF533" w14:textId="77777777" w:rsidTr="00547111">
        <w:tc>
          <w:tcPr>
            <w:tcW w:w="2694" w:type="dxa"/>
            <w:gridSpan w:val="2"/>
          </w:tcPr>
          <w:p w14:paraId="39D9EB5B" w14:textId="77777777" w:rsidR="0004506A" w:rsidRPr="00FA6662" w:rsidRDefault="0004506A" w:rsidP="0004506A">
            <w:pPr>
              <w:pStyle w:val="CRCoverPage"/>
              <w:spacing w:after="0"/>
              <w:rPr>
                <w:b/>
                <w:i/>
                <w:noProof/>
                <w:sz w:val="8"/>
                <w:szCs w:val="8"/>
              </w:rPr>
            </w:pPr>
          </w:p>
        </w:tc>
        <w:tc>
          <w:tcPr>
            <w:tcW w:w="6946" w:type="dxa"/>
            <w:gridSpan w:val="9"/>
          </w:tcPr>
          <w:p w14:paraId="7826CB1C" w14:textId="77777777" w:rsidR="0004506A" w:rsidRPr="00FA6662" w:rsidRDefault="0004506A" w:rsidP="0004506A">
            <w:pPr>
              <w:pStyle w:val="CRCoverPage"/>
              <w:spacing w:after="0"/>
              <w:rPr>
                <w:noProof/>
                <w:sz w:val="8"/>
                <w:szCs w:val="8"/>
              </w:rPr>
            </w:pPr>
          </w:p>
        </w:tc>
      </w:tr>
      <w:tr w:rsidR="0004506A" w:rsidRPr="00FA6662" w14:paraId="6A17D7AC" w14:textId="77777777" w:rsidTr="00547111">
        <w:tc>
          <w:tcPr>
            <w:tcW w:w="2694" w:type="dxa"/>
            <w:gridSpan w:val="2"/>
            <w:tcBorders>
              <w:top w:val="single" w:sz="4" w:space="0" w:color="auto"/>
              <w:left w:val="single" w:sz="4" w:space="0" w:color="auto"/>
            </w:tcBorders>
          </w:tcPr>
          <w:p w14:paraId="6DAD5B19" w14:textId="77777777" w:rsidR="0004506A" w:rsidRPr="00FA6662" w:rsidRDefault="0004506A" w:rsidP="0004506A">
            <w:pPr>
              <w:pStyle w:val="CRCoverPage"/>
              <w:tabs>
                <w:tab w:val="right" w:pos="2184"/>
              </w:tabs>
              <w:spacing w:after="0"/>
              <w:rPr>
                <w:b/>
                <w:i/>
                <w:noProof/>
              </w:rPr>
            </w:pPr>
            <w:r w:rsidRPr="00FA666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CAB7D" w:rsidR="0004506A" w:rsidRPr="00FA6662" w:rsidRDefault="00E144B6" w:rsidP="0004506A">
            <w:pPr>
              <w:pStyle w:val="CRCoverPage"/>
              <w:spacing w:after="0"/>
              <w:rPr>
                <w:noProof/>
              </w:rPr>
            </w:pPr>
            <w:r w:rsidRPr="00FA6662">
              <w:rPr>
                <w:lang w:eastAsia="zh-CN"/>
              </w:rPr>
              <w:t xml:space="preserve"> </w:t>
            </w:r>
            <w:r w:rsidR="00361F90" w:rsidRPr="00FA6662">
              <w:rPr>
                <w:lang w:eastAsia="zh-CN"/>
              </w:rPr>
              <w:t>6.3.2</w:t>
            </w:r>
            <w:r w:rsidR="00E50B37" w:rsidRPr="00FA6662">
              <w:rPr>
                <w:lang w:eastAsia="zh-CN"/>
              </w:rPr>
              <w:t>, 6.2.3.4</w:t>
            </w:r>
          </w:p>
        </w:tc>
      </w:tr>
      <w:tr w:rsidR="0004506A" w:rsidRPr="00FA6662" w14:paraId="56E1E6C3" w14:textId="77777777" w:rsidTr="00547111">
        <w:tc>
          <w:tcPr>
            <w:tcW w:w="2694" w:type="dxa"/>
            <w:gridSpan w:val="2"/>
            <w:tcBorders>
              <w:left w:val="single" w:sz="4" w:space="0" w:color="auto"/>
            </w:tcBorders>
          </w:tcPr>
          <w:p w14:paraId="2FB9DE77" w14:textId="77777777" w:rsidR="0004506A" w:rsidRPr="00FA6662"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FA6662" w:rsidRDefault="0004506A" w:rsidP="0004506A">
            <w:pPr>
              <w:pStyle w:val="CRCoverPage"/>
              <w:spacing w:after="0"/>
              <w:rPr>
                <w:noProof/>
                <w:sz w:val="8"/>
                <w:szCs w:val="8"/>
              </w:rPr>
            </w:pPr>
          </w:p>
        </w:tc>
      </w:tr>
      <w:tr w:rsidR="0004506A" w:rsidRPr="00FA6662" w14:paraId="76F95A8B" w14:textId="77777777" w:rsidTr="00547111">
        <w:tc>
          <w:tcPr>
            <w:tcW w:w="2694" w:type="dxa"/>
            <w:gridSpan w:val="2"/>
            <w:tcBorders>
              <w:left w:val="single" w:sz="4" w:space="0" w:color="auto"/>
            </w:tcBorders>
          </w:tcPr>
          <w:p w14:paraId="335EAB52" w14:textId="77777777" w:rsidR="0004506A" w:rsidRPr="00FA6662"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FA6662" w:rsidRDefault="0004506A" w:rsidP="0004506A">
            <w:pPr>
              <w:pStyle w:val="CRCoverPage"/>
              <w:spacing w:after="0"/>
              <w:jc w:val="center"/>
              <w:rPr>
                <w:b/>
                <w:caps/>
                <w:noProof/>
              </w:rPr>
            </w:pPr>
            <w:r w:rsidRPr="00FA66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FA6662" w:rsidRDefault="0004506A" w:rsidP="0004506A">
            <w:pPr>
              <w:pStyle w:val="CRCoverPage"/>
              <w:spacing w:after="0"/>
              <w:jc w:val="center"/>
              <w:rPr>
                <w:b/>
                <w:caps/>
                <w:noProof/>
              </w:rPr>
            </w:pPr>
            <w:r w:rsidRPr="00FA6662">
              <w:rPr>
                <w:b/>
                <w:caps/>
                <w:noProof/>
              </w:rPr>
              <w:t>N</w:t>
            </w:r>
          </w:p>
        </w:tc>
        <w:tc>
          <w:tcPr>
            <w:tcW w:w="2977" w:type="dxa"/>
            <w:gridSpan w:val="4"/>
          </w:tcPr>
          <w:p w14:paraId="304CCBCB" w14:textId="77777777" w:rsidR="0004506A" w:rsidRPr="00FA6662"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FA6662" w:rsidRDefault="0004506A" w:rsidP="0004506A">
            <w:pPr>
              <w:pStyle w:val="CRCoverPage"/>
              <w:spacing w:after="0"/>
              <w:ind w:left="99"/>
              <w:rPr>
                <w:noProof/>
              </w:rPr>
            </w:pPr>
          </w:p>
        </w:tc>
      </w:tr>
      <w:tr w:rsidR="0004506A" w:rsidRPr="00FA6662" w14:paraId="34ACE2EB" w14:textId="77777777" w:rsidTr="00547111">
        <w:tc>
          <w:tcPr>
            <w:tcW w:w="2694" w:type="dxa"/>
            <w:gridSpan w:val="2"/>
            <w:tcBorders>
              <w:left w:val="single" w:sz="4" w:space="0" w:color="auto"/>
            </w:tcBorders>
          </w:tcPr>
          <w:p w14:paraId="571382F3" w14:textId="77777777" w:rsidR="0004506A" w:rsidRPr="00FA6662" w:rsidRDefault="0004506A" w:rsidP="0004506A">
            <w:pPr>
              <w:pStyle w:val="CRCoverPage"/>
              <w:tabs>
                <w:tab w:val="right" w:pos="2184"/>
              </w:tabs>
              <w:spacing w:after="0"/>
              <w:rPr>
                <w:b/>
                <w:i/>
                <w:noProof/>
              </w:rPr>
            </w:pPr>
            <w:r w:rsidRPr="00FA66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FA6662"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FA6662" w:rsidRDefault="009A52CA" w:rsidP="0004506A">
            <w:pPr>
              <w:pStyle w:val="CRCoverPage"/>
              <w:spacing w:after="0"/>
              <w:jc w:val="center"/>
              <w:rPr>
                <w:b/>
                <w:caps/>
                <w:noProof/>
              </w:rPr>
            </w:pPr>
            <w:r w:rsidRPr="00FA6662">
              <w:rPr>
                <w:b/>
                <w:caps/>
                <w:noProof/>
              </w:rPr>
              <w:t>X</w:t>
            </w:r>
          </w:p>
        </w:tc>
        <w:tc>
          <w:tcPr>
            <w:tcW w:w="2977" w:type="dxa"/>
            <w:gridSpan w:val="4"/>
          </w:tcPr>
          <w:p w14:paraId="7DB274D8" w14:textId="1AB478B3" w:rsidR="0004506A" w:rsidRPr="00FA6662" w:rsidRDefault="0004506A" w:rsidP="0004506A">
            <w:pPr>
              <w:pStyle w:val="CRCoverPage"/>
              <w:tabs>
                <w:tab w:val="right" w:pos="2893"/>
              </w:tabs>
              <w:spacing w:after="0"/>
              <w:rPr>
                <w:noProof/>
              </w:rPr>
            </w:pPr>
            <w:r w:rsidRPr="00FA6662">
              <w:rPr>
                <w:noProof/>
              </w:rPr>
              <w:t xml:space="preserve"> Other core specifications</w:t>
            </w:r>
            <w:r w:rsidRPr="00FA6662">
              <w:rPr>
                <w:noProof/>
              </w:rPr>
              <w:tab/>
            </w:r>
          </w:p>
        </w:tc>
        <w:tc>
          <w:tcPr>
            <w:tcW w:w="3401" w:type="dxa"/>
            <w:gridSpan w:val="3"/>
            <w:tcBorders>
              <w:right w:val="single" w:sz="4" w:space="0" w:color="auto"/>
            </w:tcBorders>
            <w:shd w:val="pct30" w:color="FFFF00" w:fill="auto"/>
          </w:tcPr>
          <w:p w14:paraId="42398B96" w14:textId="188E8B9C" w:rsidR="0004506A" w:rsidRPr="00FA6662" w:rsidRDefault="009A52CA" w:rsidP="0004506A">
            <w:pPr>
              <w:pStyle w:val="CRCoverPage"/>
              <w:spacing w:after="0"/>
              <w:ind w:left="99"/>
              <w:rPr>
                <w:noProof/>
              </w:rPr>
            </w:pPr>
            <w:r w:rsidRPr="00FA6662">
              <w:rPr>
                <w:noProof/>
              </w:rPr>
              <w:t>TS/TR ... CR ...</w:t>
            </w:r>
          </w:p>
        </w:tc>
      </w:tr>
      <w:tr w:rsidR="0004506A" w:rsidRPr="00FA6662" w14:paraId="446DDBAC" w14:textId="77777777" w:rsidTr="00547111">
        <w:tc>
          <w:tcPr>
            <w:tcW w:w="2694" w:type="dxa"/>
            <w:gridSpan w:val="2"/>
            <w:tcBorders>
              <w:left w:val="single" w:sz="4" w:space="0" w:color="auto"/>
            </w:tcBorders>
          </w:tcPr>
          <w:p w14:paraId="678A1AA6" w14:textId="77777777" w:rsidR="0004506A" w:rsidRPr="00FA6662" w:rsidRDefault="0004506A" w:rsidP="0004506A">
            <w:pPr>
              <w:pStyle w:val="CRCoverPage"/>
              <w:spacing w:after="0"/>
              <w:rPr>
                <w:b/>
                <w:i/>
                <w:noProof/>
              </w:rPr>
            </w:pPr>
            <w:r w:rsidRPr="00FA66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FA6662"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FA6662" w:rsidRDefault="009A52CA" w:rsidP="0004506A">
            <w:pPr>
              <w:pStyle w:val="CRCoverPage"/>
              <w:spacing w:after="0"/>
              <w:jc w:val="center"/>
              <w:rPr>
                <w:b/>
                <w:caps/>
                <w:noProof/>
              </w:rPr>
            </w:pPr>
            <w:r w:rsidRPr="00FA6662">
              <w:rPr>
                <w:b/>
                <w:caps/>
                <w:noProof/>
              </w:rPr>
              <w:t>X</w:t>
            </w:r>
          </w:p>
        </w:tc>
        <w:tc>
          <w:tcPr>
            <w:tcW w:w="2977" w:type="dxa"/>
            <w:gridSpan w:val="4"/>
          </w:tcPr>
          <w:p w14:paraId="1A4306D9" w14:textId="77777777" w:rsidR="0004506A" w:rsidRPr="00FA6662" w:rsidRDefault="0004506A" w:rsidP="0004506A">
            <w:pPr>
              <w:pStyle w:val="CRCoverPage"/>
              <w:spacing w:after="0"/>
              <w:rPr>
                <w:noProof/>
              </w:rPr>
            </w:pPr>
            <w:r w:rsidRPr="00FA6662">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FA6662" w:rsidRDefault="009A52CA" w:rsidP="0004506A">
            <w:pPr>
              <w:pStyle w:val="CRCoverPage"/>
              <w:spacing w:after="0"/>
              <w:ind w:left="99"/>
              <w:rPr>
                <w:noProof/>
              </w:rPr>
            </w:pPr>
            <w:r w:rsidRPr="00FA6662">
              <w:rPr>
                <w:noProof/>
              </w:rPr>
              <w:t>TS/TR ... CR ...</w:t>
            </w:r>
          </w:p>
        </w:tc>
      </w:tr>
      <w:tr w:rsidR="0004506A" w:rsidRPr="00FA6662" w14:paraId="55C714D2" w14:textId="77777777" w:rsidTr="00547111">
        <w:tc>
          <w:tcPr>
            <w:tcW w:w="2694" w:type="dxa"/>
            <w:gridSpan w:val="2"/>
            <w:tcBorders>
              <w:left w:val="single" w:sz="4" w:space="0" w:color="auto"/>
            </w:tcBorders>
          </w:tcPr>
          <w:p w14:paraId="45913E62" w14:textId="77777777" w:rsidR="0004506A" w:rsidRPr="00FA6662" w:rsidRDefault="0004506A" w:rsidP="0004506A">
            <w:pPr>
              <w:pStyle w:val="CRCoverPage"/>
              <w:spacing w:after="0"/>
              <w:rPr>
                <w:b/>
                <w:i/>
                <w:noProof/>
              </w:rPr>
            </w:pPr>
            <w:r w:rsidRPr="00FA66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FA6662"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FA6662" w:rsidRDefault="00A86C3A" w:rsidP="0004506A">
            <w:pPr>
              <w:pStyle w:val="CRCoverPage"/>
              <w:spacing w:after="0"/>
              <w:jc w:val="center"/>
              <w:rPr>
                <w:b/>
                <w:caps/>
                <w:noProof/>
              </w:rPr>
            </w:pPr>
            <w:r w:rsidRPr="00FA6662">
              <w:rPr>
                <w:b/>
                <w:caps/>
                <w:noProof/>
              </w:rPr>
              <w:t>x</w:t>
            </w:r>
          </w:p>
        </w:tc>
        <w:tc>
          <w:tcPr>
            <w:tcW w:w="2977" w:type="dxa"/>
            <w:gridSpan w:val="4"/>
          </w:tcPr>
          <w:p w14:paraId="1B4FF921" w14:textId="77777777" w:rsidR="0004506A" w:rsidRPr="00FA6662" w:rsidRDefault="0004506A" w:rsidP="0004506A">
            <w:pPr>
              <w:pStyle w:val="CRCoverPage"/>
              <w:spacing w:after="0"/>
              <w:rPr>
                <w:noProof/>
              </w:rPr>
            </w:pPr>
            <w:r w:rsidRPr="00FA6662">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FA6662" w:rsidRDefault="009A52CA" w:rsidP="0004506A">
            <w:pPr>
              <w:pStyle w:val="CRCoverPage"/>
              <w:spacing w:after="0"/>
              <w:ind w:left="99"/>
              <w:rPr>
                <w:noProof/>
              </w:rPr>
            </w:pPr>
            <w:r w:rsidRPr="00FA6662">
              <w:rPr>
                <w:noProof/>
              </w:rPr>
              <w:t>TS/TR ... CR ...</w:t>
            </w:r>
          </w:p>
        </w:tc>
      </w:tr>
      <w:tr w:rsidR="0004506A" w:rsidRPr="00FA6662" w14:paraId="60DF82CC" w14:textId="77777777" w:rsidTr="008863B9">
        <w:tc>
          <w:tcPr>
            <w:tcW w:w="2694" w:type="dxa"/>
            <w:gridSpan w:val="2"/>
            <w:tcBorders>
              <w:left w:val="single" w:sz="4" w:space="0" w:color="auto"/>
            </w:tcBorders>
          </w:tcPr>
          <w:p w14:paraId="517696CD" w14:textId="77777777" w:rsidR="0004506A" w:rsidRPr="00FA6662"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FA6662" w:rsidRDefault="0004506A" w:rsidP="0004506A">
            <w:pPr>
              <w:pStyle w:val="CRCoverPage"/>
              <w:spacing w:after="0"/>
              <w:rPr>
                <w:noProof/>
              </w:rPr>
            </w:pPr>
          </w:p>
        </w:tc>
      </w:tr>
      <w:tr w:rsidR="0004506A" w:rsidRPr="00FA6662" w14:paraId="556B87B6" w14:textId="77777777" w:rsidTr="008863B9">
        <w:tc>
          <w:tcPr>
            <w:tcW w:w="2694" w:type="dxa"/>
            <w:gridSpan w:val="2"/>
            <w:tcBorders>
              <w:left w:val="single" w:sz="4" w:space="0" w:color="auto"/>
              <w:bottom w:val="single" w:sz="4" w:space="0" w:color="auto"/>
            </w:tcBorders>
          </w:tcPr>
          <w:p w14:paraId="79A9C411" w14:textId="77777777" w:rsidR="0004506A" w:rsidRPr="00FA6662" w:rsidRDefault="0004506A" w:rsidP="0004506A">
            <w:pPr>
              <w:pStyle w:val="CRCoverPage"/>
              <w:tabs>
                <w:tab w:val="right" w:pos="2184"/>
              </w:tabs>
              <w:spacing w:after="0"/>
              <w:rPr>
                <w:b/>
                <w:i/>
                <w:noProof/>
              </w:rPr>
            </w:pPr>
            <w:r w:rsidRPr="00FA666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2B2E2" w:rsidR="0004506A" w:rsidRPr="00FA6662" w:rsidRDefault="0004506A" w:rsidP="0004506A">
            <w:pPr>
              <w:pStyle w:val="CRCoverPage"/>
              <w:spacing w:after="0"/>
              <w:ind w:left="100"/>
              <w:rPr>
                <w:noProof/>
              </w:rPr>
            </w:pPr>
          </w:p>
        </w:tc>
      </w:tr>
      <w:tr w:rsidR="0004506A" w:rsidRPr="00FA6662" w14:paraId="45BFE792" w14:textId="77777777" w:rsidTr="008863B9">
        <w:tc>
          <w:tcPr>
            <w:tcW w:w="2694" w:type="dxa"/>
            <w:gridSpan w:val="2"/>
            <w:tcBorders>
              <w:top w:val="single" w:sz="4" w:space="0" w:color="auto"/>
              <w:bottom w:val="single" w:sz="4" w:space="0" w:color="auto"/>
            </w:tcBorders>
          </w:tcPr>
          <w:p w14:paraId="194242DD" w14:textId="77777777" w:rsidR="0004506A" w:rsidRPr="00FA6662"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FA6662" w:rsidRDefault="0004506A" w:rsidP="0004506A">
            <w:pPr>
              <w:pStyle w:val="CRCoverPage"/>
              <w:spacing w:after="0"/>
              <w:ind w:left="100"/>
              <w:rPr>
                <w:noProof/>
                <w:sz w:val="8"/>
                <w:szCs w:val="8"/>
              </w:rPr>
            </w:pPr>
          </w:p>
        </w:tc>
      </w:tr>
      <w:tr w:rsidR="0004506A" w:rsidRPr="00FA66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FA6662" w:rsidRDefault="0004506A" w:rsidP="0004506A">
            <w:pPr>
              <w:pStyle w:val="CRCoverPage"/>
              <w:tabs>
                <w:tab w:val="right" w:pos="2184"/>
              </w:tabs>
              <w:spacing w:after="0"/>
              <w:rPr>
                <w:b/>
                <w:i/>
                <w:noProof/>
              </w:rPr>
            </w:pPr>
            <w:r w:rsidRPr="00FA6662">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B6F343" w:rsidR="0004506A" w:rsidRPr="00FA6662" w:rsidRDefault="0004506A" w:rsidP="0004506A">
            <w:pPr>
              <w:pStyle w:val="CRCoverPage"/>
              <w:spacing w:after="0"/>
              <w:ind w:left="100"/>
              <w:rPr>
                <w:noProof/>
              </w:rPr>
            </w:pPr>
          </w:p>
        </w:tc>
      </w:tr>
    </w:tbl>
    <w:p w14:paraId="17759814" w14:textId="77777777" w:rsidR="001E41F3" w:rsidRPr="00FA6662" w:rsidRDefault="001E41F3">
      <w:pPr>
        <w:pStyle w:val="CRCoverPage"/>
        <w:spacing w:after="0"/>
        <w:rPr>
          <w:noProof/>
          <w:sz w:val="8"/>
          <w:szCs w:val="8"/>
        </w:rPr>
      </w:pPr>
    </w:p>
    <w:p w14:paraId="1557EA72" w14:textId="77777777" w:rsidR="001E41F3" w:rsidRPr="00FA6662" w:rsidRDefault="001E41F3">
      <w:pPr>
        <w:rPr>
          <w:noProof/>
        </w:rPr>
        <w:sectPr w:rsidR="001E41F3" w:rsidRPr="00FA666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0FC0F9D3" w:rsidR="00F94CBD" w:rsidRPr="00FA6662"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FA6662">
        <w:rPr>
          <w:color w:val="FF0000"/>
        </w:rPr>
        <w:t xml:space="preserve">* * * Start of Changes * * * </w:t>
      </w:r>
    </w:p>
    <w:bookmarkEnd w:id="1"/>
    <w:bookmarkEnd w:id="2"/>
    <w:bookmarkEnd w:id="3"/>
    <w:bookmarkEnd w:id="4"/>
    <w:bookmarkEnd w:id="5"/>
    <w:bookmarkEnd w:id="6"/>
    <w:bookmarkEnd w:id="7"/>
    <w:p w14:paraId="29C3C4EE" w14:textId="52A81EE5" w:rsidR="005E062F" w:rsidRPr="00FA6662" w:rsidRDefault="005E062F" w:rsidP="00301423">
      <w:pPr>
        <w:pStyle w:val="Heading2"/>
        <w:ind w:left="0" w:firstLine="0"/>
      </w:pPr>
    </w:p>
    <w:p w14:paraId="2B797044" w14:textId="77777777" w:rsidR="00D535EA" w:rsidRPr="00FA6662" w:rsidRDefault="00D535EA" w:rsidP="00D535EA">
      <w:pPr>
        <w:pStyle w:val="Heading3"/>
      </w:pPr>
      <w:bookmarkStart w:id="8" w:name="_Toc122504426"/>
      <w:r w:rsidRPr="00FA6662">
        <w:t>6.3.2</w:t>
      </w:r>
      <w:r w:rsidRPr="00FA6662">
        <w:tab/>
        <w:t>Edge Relocation Involving AF Change</w:t>
      </w:r>
      <w:bookmarkEnd w:id="8"/>
    </w:p>
    <w:p w14:paraId="6CD4A82F" w14:textId="77777777" w:rsidR="00D535EA" w:rsidRPr="00FA6662" w:rsidRDefault="00D535EA" w:rsidP="00D535EA">
      <w:r w:rsidRPr="00FA6662">
        <w:t>This clause is related to scenarios where distributed Edge Application Server (EAS) deployed in local part of a Data Network or a central AS are relocated, and where the (E)AS relocation also implies AF relocation i.e. AF instance change.</w:t>
      </w:r>
    </w:p>
    <w:p w14:paraId="3544F7DB" w14:textId="77777777" w:rsidR="00D535EA" w:rsidRPr="00FA6662" w:rsidRDefault="00D535EA" w:rsidP="00D535EA">
      <w:r w:rsidRPr="00FA6662">
        <w:t xml:space="preserve">Application Function influence on traffic routing mechanism as described in clause 5.6.7 of TS 23.501 [2] can be applied for a relocation of the AF. In the case that AF sends AF request via NEF, the target AF may invoke </w:t>
      </w:r>
      <w:proofErr w:type="spellStart"/>
      <w:r w:rsidRPr="00FA6662">
        <w:t>Nnef_TrafficInfluence_Create</w:t>
      </w:r>
      <w:proofErr w:type="spellEnd"/>
      <w:r w:rsidRPr="00FA6662">
        <w:t xml:space="preserve"> to deliver the relocation related information, including notification target address based on the procedure described in clause 4.3.6.2 of TS 23.502 [3]. Also, the source AF or target AF may invoke </w:t>
      </w:r>
      <w:proofErr w:type="spellStart"/>
      <w:r w:rsidRPr="00FA6662">
        <w:t>Nnef_TrafficInfluence_Update</w:t>
      </w:r>
      <w:proofErr w:type="spellEnd"/>
      <w:r w:rsidRPr="00FA6662">
        <w:t xml:space="preserve"> service operation to deliver the relocation information, including AF ID and notification target address based on the procedure described in clause 4.3.6.2 of TS 23.502 [3].</w:t>
      </w:r>
    </w:p>
    <w:p w14:paraId="31E54BE0" w14:textId="77777777" w:rsidR="00D535EA" w:rsidRPr="00FA6662" w:rsidRDefault="00D535EA" w:rsidP="00D535EA">
      <w:r w:rsidRPr="00FA6662">
        <w:t xml:space="preserve">Also if the AF relocation occurs during the early/late notification procedure described in clause 4.3.6.3 of TS 23.502 [3], the target AF invokes </w:t>
      </w:r>
      <w:proofErr w:type="spellStart"/>
      <w:r w:rsidRPr="00FA6662">
        <w:t>Nnef_TrafficIfluence_Create</w:t>
      </w:r>
      <w:proofErr w:type="spellEnd"/>
      <w:r w:rsidRPr="00FA6662">
        <w:t xml:space="preserve">/Update at step 4e-a or </w:t>
      </w:r>
      <w:proofErr w:type="spellStart"/>
      <w:r w:rsidRPr="00FA6662">
        <w:t>Npcf_PolicyAuthorization_Create</w:t>
      </w:r>
      <w:proofErr w:type="spellEnd"/>
      <w:r w:rsidRPr="00FA6662">
        <w:t xml:space="preserve"> at step 4g-a to deliver the notification target address of the AF. In the case that AF directly interacts with PCF, the target AF may invoke </w:t>
      </w:r>
      <w:proofErr w:type="spellStart"/>
      <w:r w:rsidRPr="00FA6662">
        <w:t>Npcf_PolicyAuthorization</w:t>
      </w:r>
      <w:proofErr w:type="spellEnd"/>
      <w:r w:rsidRPr="00FA6662">
        <w:t xml:space="preserve"> _Create, or the source AF/target AF may invoke </w:t>
      </w:r>
      <w:proofErr w:type="spellStart"/>
      <w:r w:rsidRPr="00FA6662">
        <w:t>Npcf_PolicyAuthorization</w:t>
      </w:r>
      <w:proofErr w:type="spellEnd"/>
      <w:r w:rsidRPr="00FA6662">
        <w:t xml:space="preserve"> _Update service operation to deliver relocation information including notification target address based on the procedure described in clause 4.3.6.4 of TS 23.502 [3].</w:t>
      </w:r>
    </w:p>
    <w:p w14:paraId="25E58110" w14:textId="73B6F637" w:rsidR="002B061E" w:rsidRPr="00FA6662" w:rsidRDefault="002B061E" w:rsidP="002B061E">
      <w:pPr>
        <w:rPr>
          <w:ins w:id="9" w:author="lthm0" w:date="2023-02-21T17:11:00Z"/>
        </w:rPr>
      </w:pPr>
      <w:bookmarkStart w:id="10" w:name="_Hlk118280369"/>
      <w:ins w:id="11" w:author="lthm0" w:date="2023-02-21T17:11:00Z">
        <w:r w:rsidRPr="00FA6662">
          <w:t>In case of Edge relocation between two</w:t>
        </w:r>
      </w:ins>
      <w:ins w:id="12" w:author="lthm1" w:date="2023-02-23T14:22:00Z">
        <w:r w:rsidR="00667071" w:rsidRPr="00FA6662">
          <w:t xml:space="preserve"> DNAI</w:t>
        </w:r>
      </w:ins>
      <w:ins w:id="13" w:author="lthm1" w:date="2023-02-23T15:30:00Z">
        <w:r w:rsidR="00C13E7C">
          <w:t>(s)</w:t>
        </w:r>
      </w:ins>
      <w:ins w:id="14" w:author="lthm0" w:date="2023-02-21T17:11:00Z">
        <w:r w:rsidRPr="00FA6662">
          <w:t>, an AF relocation may be triggered by SMF, e.g., due to UE mobility. In such cases, the SMF provides</w:t>
        </w:r>
      </w:ins>
      <w:ins w:id="15" w:author="lthm0" w:date="2023-02-23T08:51:00Z">
        <w:r w:rsidR="00DE3D97" w:rsidRPr="00FA6662">
          <w:t xml:space="preserve"> </w:t>
        </w:r>
      </w:ins>
      <w:ins w:id="16" w:author="lthm0" w:date="2023-02-21T17:11:00Z">
        <w:r w:rsidR="00A84419" w:rsidRPr="00FA6662">
          <w:t xml:space="preserve">as described in </w:t>
        </w:r>
      </w:ins>
      <w:ins w:id="17" w:author="Nokia - 2" w:date="2023-02-23T11:52:00Z">
        <w:r w:rsidR="00A84419" w:rsidRPr="00FA6662">
          <w:t>clause 4.3.6.3</w:t>
        </w:r>
      </w:ins>
      <w:ins w:id="18" w:author="Nokia - 2" w:date="2023-02-23T11:53:00Z">
        <w:r w:rsidR="00A84419" w:rsidRPr="00FA6662">
          <w:t xml:space="preserve"> of </w:t>
        </w:r>
      </w:ins>
      <w:ins w:id="19" w:author="lthm0" w:date="2023-02-21T17:11:00Z">
        <w:r w:rsidR="00A84419" w:rsidRPr="00FA6662">
          <w:t>TS 23.502 [3]</w:t>
        </w:r>
      </w:ins>
      <w:ins w:id="20" w:author="lthm0" w:date="2023-02-23T12:17:00Z">
        <w:r w:rsidR="00A84419" w:rsidRPr="00FA6662">
          <w:t xml:space="preserve"> during early/late notification procedure </w:t>
        </w:r>
      </w:ins>
      <w:ins w:id="21" w:author="lthm0" w:date="2023-02-23T08:51:00Z">
        <w:r w:rsidR="00DE3D97" w:rsidRPr="00FA6662">
          <w:t>the source AF with</w:t>
        </w:r>
      </w:ins>
      <w:ins w:id="22" w:author="lthm0" w:date="2023-02-21T17:11:00Z">
        <w:r w:rsidRPr="00FA6662">
          <w:t xml:space="preserve"> target AF </w:t>
        </w:r>
      </w:ins>
      <w:ins w:id="23" w:author="lthm0" w:date="2023-02-23T08:33:00Z">
        <w:r w:rsidR="002303AC" w:rsidRPr="00FA6662">
          <w:t>ID</w:t>
        </w:r>
      </w:ins>
      <w:ins w:id="24" w:author="lthm0" w:date="2023-02-21T17:11:00Z">
        <w:r w:rsidRPr="00FA6662">
          <w:t xml:space="preserve"> </w:t>
        </w:r>
      </w:ins>
      <w:ins w:id="25" w:author="lthm0" w:date="2023-02-23T12:17:00Z">
        <w:r w:rsidR="00A84419" w:rsidRPr="00FA6662">
          <w:t>as defined in Table 6.2.3.4-1</w:t>
        </w:r>
      </w:ins>
      <w:ins w:id="26" w:author="lthm0" w:date="2023-02-21T17:11:00Z">
        <w:r w:rsidRPr="00FA6662">
          <w:t>.</w:t>
        </w:r>
      </w:ins>
      <w:ins w:id="27" w:author="Nokia - 2" w:date="2023-02-23T11:53:00Z">
        <w:r w:rsidR="00E8144A" w:rsidRPr="00FA6662">
          <w:t xml:space="preserve"> Target AF ID </w:t>
        </w:r>
        <w:r w:rsidR="00E8144A" w:rsidRPr="00FA6662">
          <w:rPr>
            <w:rFonts w:hint="eastAsia"/>
          </w:rPr>
          <w:t xml:space="preserve">is used by source AF to </w:t>
        </w:r>
        <w:r w:rsidR="00E8144A" w:rsidRPr="00FA6662">
          <w:t>communicate with</w:t>
        </w:r>
        <w:r w:rsidR="00E8144A" w:rsidRPr="00FA6662">
          <w:rPr>
            <w:rFonts w:hint="eastAsia"/>
          </w:rPr>
          <w:t xml:space="preserve"> the target AF</w:t>
        </w:r>
      </w:ins>
      <w:ins w:id="28" w:author="Nokia - 2" w:date="2023-02-23T11:54:00Z">
        <w:r w:rsidR="00E8144A" w:rsidRPr="00FA6662">
          <w:t>.</w:t>
        </w:r>
      </w:ins>
      <w:ins w:id="29" w:author="lthm0" w:date="2023-02-21T17:11:00Z">
        <w:del w:id="30" w:author="Nokia - 2" w:date="2023-02-23T11:54:00Z">
          <w:r w:rsidRPr="00FA6662" w:rsidDel="00E8144A">
            <w:delText xml:space="preserve"> </w:delText>
          </w:r>
        </w:del>
        <w:bookmarkEnd w:id="10"/>
      </w:ins>
    </w:p>
    <w:p w14:paraId="544D105C" w14:textId="77777777" w:rsidR="00D535EA" w:rsidRPr="00FA6662" w:rsidRDefault="00D535EA" w:rsidP="006F588E"/>
    <w:p w14:paraId="782F6B89" w14:textId="18E2CAC4" w:rsidR="00F94CBD" w:rsidRPr="00FA6662" w:rsidRDefault="00F94CBD" w:rsidP="00F94CBD">
      <w:pPr>
        <w:pStyle w:val="10"/>
        <w:rPr>
          <w:color w:val="FF0000"/>
        </w:rPr>
      </w:pPr>
      <w:r w:rsidRPr="00FA6662">
        <w:rPr>
          <w:color w:val="FF0000"/>
        </w:rPr>
        <w:t xml:space="preserve">* * * </w:t>
      </w:r>
      <w:r w:rsidR="00004A41" w:rsidRPr="00FA6662">
        <w:rPr>
          <w:color w:val="FF0000"/>
        </w:rPr>
        <w:t>Next</w:t>
      </w:r>
      <w:r w:rsidRPr="00FA6662">
        <w:rPr>
          <w:color w:val="FF0000"/>
        </w:rPr>
        <w:t xml:space="preserve"> Changes * * * </w:t>
      </w:r>
    </w:p>
    <w:p w14:paraId="5D70F412" w14:textId="51502F07" w:rsidR="00004A41" w:rsidRPr="00FA6662" w:rsidRDefault="00004A41">
      <w:pPr>
        <w:rPr>
          <w:noProof/>
        </w:rPr>
      </w:pPr>
    </w:p>
    <w:p w14:paraId="1DEDB401" w14:textId="77777777" w:rsidR="00004A41" w:rsidRPr="00FA6662" w:rsidRDefault="00004A41" w:rsidP="00004A41">
      <w:pPr>
        <w:pStyle w:val="Heading4"/>
      </w:pPr>
      <w:bookmarkStart w:id="31" w:name="_Toc73524684"/>
      <w:bookmarkStart w:id="32" w:name="_Toc73527588"/>
      <w:bookmarkStart w:id="33" w:name="_Toc73950264"/>
      <w:bookmarkStart w:id="34" w:name="_Toc81492195"/>
      <w:bookmarkStart w:id="35" w:name="_Toc81492759"/>
      <w:bookmarkStart w:id="36" w:name="_Toc81816520"/>
      <w:bookmarkStart w:id="37" w:name="_Toc122504418"/>
      <w:r w:rsidRPr="00FA6662">
        <w:t>6.2.3.4</w:t>
      </w:r>
      <w:r w:rsidRPr="00FA6662">
        <w:tab/>
        <w:t>EAS Deployment Information Management</w:t>
      </w:r>
      <w:bookmarkEnd w:id="31"/>
      <w:bookmarkEnd w:id="32"/>
      <w:bookmarkEnd w:id="33"/>
      <w:bookmarkEnd w:id="34"/>
      <w:bookmarkEnd w:id="35"/>
      <w:bookmarkEnd w:id="36"/>
      <w:bookmarkEnd w:id="37"/>
    </w:p>
    <w:p w14:paraId="431F51D8" w14:textId="77777777" w:rsidR="00004A41" w:rsidRPr="00FA6662" w:rsidRDefault="00004A41" w:rsidP="00004A41">
      <w:pPr>
        <w:pStyle w:val="Heading5"/>
      </w:pPr>
      <w:bookmarkStart w:id="38" w:name="_Toc81492196"/>
      <w:bookmarkStart w:id="39" w:name="_Toc81492760"/>
      <w:bookmarkStart w:id="40" w:name="_Toc81816521"/>
      <w:bookmarkStart w:id="41" w:name="_Toc122504419"/>
      <w:r w:rsidRPr="00FA6662">
        <w:t>6.2.3.4.1</w:t>
      </w:r>
      <w:r w:rsidRPr="00FA6662">
        <w:tab/>
        <w:t>General</w:t>
      </w:r>
      <w:bookmarkEnd w:id="38"/>
      <w:bookmarkEnd w:id="39"/>
      <w:bookmarkEnd w:id="40"/>
      <w:bookmarkEnd w:id="41"/>
    </w:p>
    <w:p w14:paraId="2393B040" w14:textId="77777777" w:rsidR="00004A41" w:rsidRPr="00FA6662" w:rsidRDefault="00004A41" w:rsidP="00004A41">
      <w:r w:rsidRPr="00FA6662">
        <w:t>EAS Deployment Information management refers to the capability to create, update or remove EAS Deployment Information from AF and the distribution to the SMF. The NEF is in charge of the management of EAS Deployment Information which may be stored in UDR.</w:t>
      </w:r>
    </w:p>
    <w:p w14:paraId="73DD467D" w14:textId="77777777" w:rsidR="00004A41" w:rsidRPr="00FA6662" w:rsidRDefault="00004A41" w:rsidP="00004A41">
      <w:r w:rsidRPr="00FA6662">
        <w:t>The EAS Deployment Information indicates how edge services are deployed in each Local part of the DN, the description of EAS Deployment Information is shown in Table 6.2.3.4-1.</w:t>
      </w:r>
    </w:p>
    <w:p w14:paraId="0AE60EF1" w14:textId="77777777" w:rsidR="00004A41" w:rsidRPr="00FA6662" w:rsidRDefault="00004A41" w:rsidP="00004A41">
      <w:pPr>
        <w:pStyle w:val="TH"/>
      </w:pPr>
      <w:r w:rsidRPr="00FA6662">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004A41" w:rsidRPr="00FA6662" w14:paraId="5DBC955F" w14:textId="77777777" w:rsidTr="00F90984">
        <w:trPr>
          <w:cantSplit/>
          <w:jc w:val="center"/>
        </w:trPr>
        <w:tc>
          <w:tcPr>
            <w:tcW w:w="2976" w:type="dxa"/>
          </w:tcPr>
          <w:p w14:paraId="36D7EBD3" w14:textId="77777777" w:rsidR="00004A41" w:rsidRPr="00FA6662" w:rsidRDefault="00004A41" w:rsidP="00F90984">
            <w:pPr>
              <w:pStyle w:val="TAH"/>
            </w:pPr>
            <w:r w:rsidRPr="00FA6662">
              <w:t>Parameters</w:t>
            </w:r>
          </w:p>
        </w:tc>
        <w:tc>
          <w:tcPr>
            <w:tcW w:w="5100" w:type="dxa"/>
          </w:tcPr>
          <w:p w14:paraId="147EC0F1" w14:textId="77777777" w:rsidR="00004A41" w:rsidRPr="00FA6662" w:rsidRDefault="00004A41" w:rsidP="00F90984">
            <w:pPr>
              <w:pStyle w:val="TAH"/>
            </w:pPr>
            <w:r w:rsidRPr="00FA6662">
              <w:t>Description</w:t>
            </w:r>
          </w:p>
        </w:tc>
      </w:tr>
      <w:tr w:rsidR="002303AC" w:rsidRPr="00FA6662" w14:paraId="423DD428" w14:textId="77777777" w:rsidTr="007B3AF3">
        <w:trPr>
          <w:cantSplit/>
          <w:jc w:val="center"/>
          <w:ins w:id="42" w:author="lthm0" w:date="2023-02-23T08:34:00Z"/>
        </w:trPr>
        <w:tc>
          <w:tcPr>
            <w:tcW w:w="2976" w:type="dxa"/>
          </w:tcPr>
          <w:p w14:paraId="6F89E9B3" w14:textId="77777777" w:rsidR="002303AC" w:rsidRPr="00FA6662" w:rsidRDefault="002303AC" w:rsidP="007B3AF3">
            <w:pPr>
              <w:pStyle w:val="TAL"/>
              <w:rPr>
                <w:ins w:id="43" w:author="lthm0" w:date="2023-02-23T08:34:00Z"/>
              </w:rPr>
            </w:pPr>
            <w:ins w:id="44" w:author="lthm0" w:date="2023-02-23T08:34:00Z">
              <w:r w:rsidRPr="00FA6662">
                <w:t>AF ID</w:t>
              </w:r>
            </w:ins>
          </w:p>
        </w:tc>
        <w:tc>
          <w:tcPr>
            <w:tcW w:w="5100" w:type="dxa"/>
          </w:tcPr>
          <w:p w14:paraId="18D76919" w14:textId="6F359706" w:rsidR="002303AC" w:rsidRPr="00FA6662" w:rsidRDefault="002303AC" w:rsidP="007B3AF3">
            <w:pPr>
              <w:pStyle w:val="TAL"/>
              <w:rPr>
                <w:ins w:id="45" w:author="lthm0" w:date="2023-02-23T08:34:00Z"/>
              </w:rPr>
            </w:pPr>
            <w:ins w:id="46" w:author="lthm0" w:date="2023-02-23T08:34:00Z">
              <w:r w:rsidRPr="00FA6662">
                <w:t xml:space="preserve">Addressing information of Application Function responsible for the DNAI in the record. </w:t>
              </w:r>
            </w:ins>
          </w:p>
          <w:p w14:paraId="1AE79B4F" w14:textId="77777777" w:rsidR="002303AC" w:rsidRPr="00FA6662" w:rsidRDefault="002303AC" w:rsidP="007B3AF3">
            <w:pPr>
              <w:pStyle w:val="TAL"/>
              <w:rPr>
                <w:ins w:id="47" w:author="lthm0" w:date="2023-02-23T08:34:00Z"/>
                <w:lang w:eastAsia="zh-CN"/>
              </w:rPr>
            </w:pPr>
            <w:ins w:id="48" w:author="lthm0" w:date="2023-02-23T08:34:00Z">
              <w:r w:rsidRPr="00FA6662">
                <w:rPr>
                  <w:rFonts w:hint="eastAsia"/>
                  <w:lang w:eastAsia="zh-CN"/>
                </w:rPr>
                <w:t>[</w:t>
              </w:r>
              <w:r w:rsidRPr="00FA6662">
                <w:rPr>
                  <w:lang w:eastAsia="zh-CN"/>
                </w:rPr>
                <w:t>Optional]</w:t>
              </w:r>
              <w:r w:rsidRPr="00FA6662">
                <w:t xml:space="preserve"> See NOTE 1.</w:t>
              </w:r>
            </w:ins>
          </w:p>
        </w:tc>
      </w:tr>
      <w:tr w:rsidR="00E50B37" w:rsidRPr="00FA6662" w14:paraId="527151F7" w14:textId="77777777" w:rsidTr="00F90984">
        <w:trPr>
          <w:cantSplit/>
          <w:jc w:val="center"/>
        </w:trPr>
        <w:tc>
          <w:tcPr>
            <w:tcW w:w="2976" w:type="dxa"/>
          </w:tcPr>
          <w:p w14:paraId="26BB43B7" w14:textId="77777777" w:rsidR="00E50B37" w:rsidRPr="00FA6662" w:rsidRDefault="00E50B37" w:rsidP="00E50B37">
            <w:pPr>
              <w:pStyle w:val="TAL"/>
            </w:pPr>
            <w:r w:rsidRPr="00FA6662">
              <w:t>DNN</w:t>
            </w:r>
          </w:p>
        </w:tc>
        <w:tc>
          <w:tcPr>
            <w:tcW w:w="5100" w:type="dxa"/>
          </w:tcPr>
          <w:p w14:paraId="79219406" w14:textId="77777777" w:rsidR="00E50B37" w:rsidRPr="00FA6662" w:rsidRDefault="00E50B37" w:rsidP="00E50B37">
            <w:pPr>
              <w:pStyle w:val="TAL"/>
            </w:pPr>
            <w:r w:rsidRPr="00FA6662">
              <w:t>DNN for the EAS Deployment Information.</w:t>
            </w:r>
          </w:p>
          <w:p w14:paraId="1838B480" w14:textId="77777777" w:rsidR="00E50B37" w:rsidRPr="00FA6662" w:rsidRDefault="00E50B37" w:rsidP="00E50B37">
            <w:pPr>
              <w:pStyle w:val="TAL"/>
            </w:pPr>
            <w:r w:rsidRPr="00FA6662">
              <w:t>[optional]</w:t>
            </w:r>
          </w:p>
        </w:tc>
      </w:tr>
      <w:tr w:rsidR="00E50B37" w:rsidRPr="00FA6662" w14:paraId="52BCA0D6" w14:textId="77777777" w:rsidTr="00F90984">
        <w:trPr>
          <w:cantSplit/>
          <w:jc w:val="center"/>
        </w:trPr>
        <w:tc>
          <w:tcPr>
            <w:tcW w:w="2976" w:type="dxa"/>
          </w:tcPr>
          <w:p w14:paraId="606244CC" w14:textId="77777777" w:rsidR="00E50B37" w:rsidRPr="00FA6662" w:rsidRDefault="00E50B37" w:rsidP="00E50B37">
            <w:pPr>
              <w:pStyle w:val="TAL"/>
            </w:pPr>
            <w:r w:rsidRPr="00FA6662">
              <w:t>S-NSSAI</w:t>
            </w:r>
          </w:p>
        </w:tc>
        <w:tc>
          <w:tcPr>
            <w:tcW w:w="5100" w:type="dxa"/>
          </w:tcPr>
          <w:p w14:paraId="34F63EAC" w14:textId="77777777" w:rsidR="00E50B37" w:rsidRPr="00FA6662" w:rsidRDefault="00E50B37" w:rsidP="00E50B37">
            <w:pPr>
              <w:pStyle w:val="TAL"/>
            </w:pPr>
            <w:r w:rsidRPr="00FA6662">
              <w:t>S-NSSAI for the EAS Deployment Information.</w:t>
            </w:r>
          </w:p>
          <w:p w14:paraId="65CF09EC" w14:textId="77777777" w:rsidR="00E50B37" w:rsidRPr="00FA6662" w:rsidRDefault="00E50B37" w:rsidP="00E50B37">
            <w:pPr>
              <w:pStyle w:val="TAL"/>
            </w:pPr>
            <w:r w:rsidRPr="00FA6662">
              <w:t>[optional]</w:t>
            </w:r>
          </w:p>
        </w:tc>
      </w:tr>
      <w:tr w:rsidR="00E50B37" w:rsidRPr="00FA6662" w14:paraId="4197BBD0" w14:textId="77777777" w:rsidTr="00F90984">
        <w:trPr>
          <w:cantSplit/>
          <w:jc w:val="center"/>
        </w:trPr>
        <w:tc>
          <w:tcPr>
            <w:tcW w:w="2976" w:type="dxa"/>
          </w:tcPr>
          <w:p w14:paraId="2973267B" w14:textId="77777777" w:rsidR="00E50B37" w:rsidRPr="00FA6662" w:rsidRDefault="00E50B37" w:rsidP="00E50B37">
            <w:pPr>
              <w:pStyle w:val="TAL"/>
            </w:pPr>
            <w:r w:rsidRPr="00FA6662">
              <w:t>External Group Identifier/Internal Group Identifier</w:t>
            </w:r>
          </w:p>
        </w:tc>
        <w:tc>
          <w:tcPr>
            <w:tcW w:w="5100" w:type="dxa"/>
          </w:tcPr>
          <w:p w14:paraId="4198165F" w14:textId="77777777" w:rsidR="00E50B37" w:rsidRPr="00FA6662" w:rsidRDefault="00E50B37" w:rsidP="00E50B37">
            <w:pPr>
              <w:pStyle w:val="TAL"/>
            </w:pPr>
            <w:r w:rsidRPr="00FA6662">
              <w:t>Group ID for the EAS Deployment information.</w:t>
            </w:r>
          </w:p>
          <w:p w14:paraId="029F249D" w14:textId="77777777" w:rsidR="00E50B37" w:rsidRPr="00FA6662" w:rsidRDefault="00E50B37" w:rsidP="00E50B37">
            <w:pPr>
              <w:pStyle w:val="TAL"/>
            </w:pPr>
            <w:r w:rsidRPr="00FA6662">
              <w:t>[optional]</w:t>
            </w:r>
          </w:p>
          <w:p w14:paraId="2E4C564E" w14:textId="77777777" w:rsidR="00E50B37" w:rsidRPr="00FA6662" w:rsidRDefault="00E50B37" w:rsidP="00E50B37">
            <w:pPr>
              <w:pStyle w:val="TAL"/>
            </w:pPr>
            <w:r w:rsidRPr="00FA6662">
              <w:t>NOTE: The AF may provide External Group Identifier, and NEF can map the External Group Identifier into Internal Group Identifier according to information received from UDM.</w:t>
            </w:r>
          </w:p>
        </w:tc>
      </w:tr>
      <w:tr w:rsidR="00E50B37" w:rsidRPr="00FA6662" w14:paraId="41C514AC" w14:textId="77777777" w:rsidTr="00F90984">
        <w:trPr>
          <w:cantSplit/>
          <w:jc w:val="center"/>
        </w:trPr>
        <w:tc>
          <w:tcPr>
            <w:tcW w:w="2976" w:type="dxa"/>
          </w:tcPr>
          <w:p w14:paraId="750D045C" w14:textId="77777777" w:rsidR="00E50B37" w:rsidRPr="00FA6662" w:rsidRDefault="00E50B37" w:rsidP="00E50B37">
            <w:pPr>
              <w:pStyle w:val="TAL"/>
            </w:pPr>
            <w:r w:rsidRPr="00FA6662">
              <w:t>Application ID</w:t>
            </w:r>
          </w:p>
        </w:tc>
        <w:tc>
          <w:tcPr>
            <w:tcW w:w="5100" w:type="dxa"/>
          </w:tcPr>
          <w:p w14:paraId="0F6D298C" w14:textId="77777777" w:rsidR="00E50B37" w:rsidRPr="00FA6662" w:rsidRDefault="00E50B37" w:rsidP="00E50B37">
            <w:pPr>
              <w:pStyle w:val="TAL"/>
            </w:pPr>
            <w:r w:rsidRPr="00FA6662">
              <w:t>Identifies the application for which the EAS Deployment Information corresponds to.</w:t>
            </w:r>
          </w:p>
          <w:p w14:paraId="69DF9787" w14:textId="77777777" w:rsidR="00E50B37" w:rsidRPr="00FA6662" w:rsidRDefault="00E50B37" w:rsidP="00E50B37">
            <w:pPr>
              <w:pStyle w:val="TAL"/>
            </w:pPr>
            <w:r w:rsidRPr="00FA6662">
              <w:t>[optional]</w:t>
            </w:r>
          </w:p>
        </w:tc>
      </w:tr>
      <w:tr w:rsidR="00E50B37" w:rsidRPr="00FA6662" w14:paraId="1D124E93" w14:textId="77777777" w:rsidTr="00F90984">
        <w:trPr>
          <w:cantSplit/>
          <w:jc w:val="center"/>
        </w:trPr>
        <w:tc>
          <w:tcPr>
            <w:tcW w:w="2976" w:type="dxa"/>
          </w:tcPr>
          <w:p w14:paraId="40B6E346" w14:textId="77777777" w:rsidR="00E50B37" w:rsidRPr="00FA6662" w:rsidRDefault="00E50B37" w:rsidP="00E50B37">
            <w:pPr>
              <w:pStyle w:val="TAL"/>
            </w:pPr>
            <w:r w:rsidRPr="00FA6662">
              <w:t>FQDN(s)</w:t>
            </w:r>
          </w:p>
        </w:tc>
        <w:tc>
          <w:tcPr>
            <w:tcW w:w="5100" w:type="dxa"/>
          </w:tcPr>
          <w:p w14:paraId="4339D7A3" w14:textId="77777777" w:rsidR="00E50B37" w:rsidRPr="00FA6662" w:rsidRDefault="00E50B37" w:rsidP="00E50B37">
            <w:pPr>
              <w:pStyle w:val="TAL"/>
            </w:pPr>
            <w:r w:rsidRPr="00FA6662">
              <w:t>Supported FQDN(s) for application(s) deployed in the Local part of the DN.</w:t>
            </w:r>
          </w:p>
        </w:tc>
      </w:tr>
      <w:tr w:rsidR="00E50B37" w:rsidRPr="00FA6662" w14:paraId="1F2F4231" w14:textId="77777777" w:rsidTr="00F90984">
        <w:trPr>
          <w:cantSplit/>
          <w:jc w:val="center"/>
        </w:trPr>
        <w:tc>
          <w:tcPr>
            <w:tcW w:w="2976" w:type="dxa"/>
          </w:tcPr>
          <w:p w14:paraId="625D2661" w14:textId="77777777" w:rsidR="00E50B37" w:rsidRPr="00FA6662" w:rsidRDefault="00E50B37" w:rsidP="00E50B37">
            <w:pPr>
              <w:pStyle w:val="TAL"/>
            </w:pPr>
            <w:r w:rsidRPr="00FA6662">
              <w:t>DNAI(s)</w:t>
            </w:r>
          </w:p>
        </w:tc>
        <w:tc>
          <w:tcPr>
            <w:tcW w:w="5100" w:type="dxa"/>
          </w:tcPr>
          <w:p w14:paraId="2A96544C" w14:textId="77777777" w:rsidR="00E50B37" w:rsidRPr="00FA6662" w:rsidRDefault="00E50B37" w:rsidP="00E50B37">
            <w:pPr>
              <w:pStyle w:val="TAL"/>
            </w:pPr>
            <w:r w:rsidRPr="00FA6662">
              <w:t>DNAI(s) for the EAS Deployment information.</w:t>
            </w:r>
          </w:p>
          <w:p w14:paraId="642CA127" w14:textId="77777777" w:rsidR="00E50B37" w:rsidRPr="00FA6662" w:rsidRDefault="00E50B37" w:rsidP="00E50B37">
            <w:pPr>
              <w:pStyle w:val="TAL"/>
            </w:pPr>
            <w:r w:rsidRPr="00FA6662">
              <w:t>[optional]</w:t>
            </w:r>
          </w:p>
        </w:tc>
      </w:tr>
      <w:tr w:rsidR="00E50B37" w:rsidRPr="00FA6662" w14:paraId="43DDBBAA" w14:textId="77777777" w:rsidTr="00F90984">
        <w:trPr>
          <w:cantSplit/>
          <w:jc w:val="center"/>
        </w:trPr>
        <w:tc>
          <w:tcPr>
            <w:tcW w:w="2976" w:type="dxa"/>
          </w:tcPr>
          <w:p w14:paraId="730B104A" w14:textId="77777777" w:rsidR="00E50B37" w:rsidRPr="00FA6662" w:rsidRDefault="00E50B37" w:rsidP="00E50B37">
            <w:pPr>
              <w:pStyle w:val="TAL"/>
            </w:pPr>
            <w:r w:rsidRPr="00FA6662">
              <w:t>DNS Server Information</w:t>
            </w:r>
          </w:p>
        </w:tc>
        <w:tc>
          <w:tcPr>
            <w:tcW w:w="5100" w:type="dxa"/>
          </w:tcPr>
          <w:p w14:paraId="0A7CD375" w14:textId="77777777" w:rsidR="00E50B37" w:rsidRPr="00FA6662" w:rsidRDefault="00E50B37" w:rsidP="00E50B37">
            <w:pPr>
              <w:pStyle w:val="TAL"/>
            </w:pPr>
            <w:r w:rsidRPr="00FA6662">
              <w:t>list of DNS server identifier (consisting of IP address and port) for each DNAI.</w:t>
            </w:r>
          </w:p>
          <w:p w14:paraId="71C8EA9F" w14:textId="77777777" w:rsidR="00E50B37" w:rsidRPr="00FA6662" w:rsidRDefault="00E50B37" w:rsidP="00E50B37">
            <w:pPr>
              <w:pStyle w:val="TAL"/>
            </w:pPr>
            <w:r w:rsidRPr="00FA6662">
              <w:t>[optional]</w:t>
            </w:r>
          </w:p>
        </w:tc>
      </w:tr>
      <w:tr w:rsidR="00E50B37" w:rsidRPr="00FA6662" w14:paraId="155F13D6" w14:textId="77777777" w:rsidTr="00F90984">
        <w:trPr>
          <w:cantSplit/>
          <w:jc w:val="center"/>
        </w:trPr>
        <w:tc>
          <w:tcPr>
            <w:tcW w:w="2976" w:type="dxa"/>
          </w:tcPr>
          <w:p w14:paraId="2C7543CC" w14:textId="77777777" w:rsidR="00E50B37" w:rsidRPr="00FA6662" w:rsidRDefault="00E50B37" w:rsidP="00E50B37">
            <w:pPr>
              <w:pStyle w:val="TAL"/>
            </w:pPr>
            <w:r w:rsidRPr="00FA6662">
              <w:t>EAS IP address range Information</w:t>
            </w:r>
          </w:p>
        </w:tc>
        <w:tc>
          <w:tcPr>
            <w:tcW w:w="5100" w:type="dxa"/>
          </w:tcPr>
          <w:p w14:paraId="29B6B730" w14:textId="77777777" w:rsidR="00E50B37" w:rsidRPr="00FA6662" w:rsidRDefault="00E50B37" w:rsidP="00E50B37">
            <w:pPr>
              <w:pStyle w:val="TAL"/>
            </w:pPr>
            <w:r w:rsidRPr="00FA6662">
              <w:t>IP address(es) of the EASs in the Local part of the DN or the IP address ranges (IPv4 subnetwork(s) and/or IPv6 prefix(es) of the Local part of the DN where the EAS is deployed for each DNAI.</w:t>
            </w:r>
          </w:p>
          <w:p w14:paraId="619E6A40" w14:textId="77777777" w:rsidR="00E50B37" w:rsidRPr="00FA6662" w:rsidRDefault="00E50B37" w:rsidP="00E50B37">
            <w:pPr>
              <w:pStyle w:val="TAL"/>
            </w:pPr>
            <w:r w:rsidRPr="00FA6662">
              <w:t>[optional]</w:t>
            </w:r>
          </w:p>
        </w:tc>
      </w:tr>
      <w:tr w:rsidR="00A84419" w:rsidRPr="00FA6662" w14:paraId="6F380580" w14:textId="77777777" w:rsidTr="00FA153C">
        <w:trPr>
          <w:cantSplit/>
          <w:jc w:val="center"/>
          <w:ins w:id="49" w:author="lthm0" w:date="2023-02-23T12:18:00Z"/>
        </w:trPr>
        <w:tc>
          <w:tcPr>
            <w:tcW w:w="8076" w:type="dxa"/>
            <w:gridSpan w:val="2"/>
          </w:tcPr>
          <w:p w14:paraId="728ACC33" w14:textId="0FDD3911" w:rsidR="00A84419" w:rsidRDefault="00A84419" w:rsidP="00FA153C">
            <w:pPr>
              <w:pStyle w:val="TAL"/>
            </w:pPr>
            <w:ins w:id="50" w:author="lthm0" w:date="2023-02-23T12:18:00Z">
              <w:r w:rsidRPr="00FA6662">
                <w:t>NOTE 1:</w:t>
              </w:r>
            </w:ins>
            <w:ins w:id="51" w:author="lthm1" w:date="2023-02-23T14:49:00Z">
              <w:r w:rsidR="00FA6662">
                <w:t xml:space="preserve"> when an AF ID is provided,</w:t>
              </w:r>
            </w:ins>
            <w:ins w:id="52" w:author="lthm1" w:date="2023-02-23T15:31:00Z">
              <w:r w:rsidR="00C13E7C">
                <w:t xml:space="preserve"> </w:t>
              </w:r>
            </w:ins>
            <w:ins w:id="53" w:author="lthm1" w:date="2023-02-23T14:50:00Z">
              <w:r w:rsidR="00FA6662">
                <w:t>a</w:t>
              </w:r>
            </w:ins>
            <w:ins w:id="54" w:author="lthm0" w:date="2023-02-23T12:18:00Z">
              <w:r w:rsidRPr="00FA6662">
                <w:t>ll DNAI(s) correspond to the same EHE provider</w:t>
              </w:r>
              <w:del w:id="55" w:author="lthm1" w:date="2023-02-23T15:31:00Z">
                <w:r w:rsidRPr="00FA6662" w:rsidDel="00C13E7C">
                  <w:delText xml:space="preserve">; </w:delText>
                </w:r>
              </w:del>
            </w:ins>
          </w:p>
          <w:p w14:paraId="15656DF5" w14:textId="1C11D0FA" w:rsidR="00FA6662" w:rsidRPr="00FA6662" w:rsidRDefault="00FA6662" w:rsidP="00FA153C">
            <w:pPr>
              <w:pStyle w:val="TAL"/>
              <w:rPr>
                <w:ins w:id="56" w:author="lthm0" w:date="2023-02-23T12:18:00Z"/>
              </w:rPr>
            </w:pPr>
          </w:p>
        </w:tc>
      </w:tr>
      <w:tr w:rsidR="00FA6662" w:rsidRPr="00FA6662" w14:paraId="28CCD647" w14:textId="77777777" w:rsidTr="00FA153C">
        <w:trPr>
          <w:cantSplit/>
          <w:jc w:val="center"/>
        </w:trPr>
        <w:tc>
          <w:tcPr>
            <w:tcW w:w="8076" w:type="dxa"/>
            <w:gridSpan w:val="2"/>
          </w:tcPr>
          <w:p w14:paraId="65FFFE54" w14:textId="3F1D9836" w:rsidR="00FA6662" w:rsidRPr="00FA6662" w:rsidRDefault="00FA6662" w:rsidP="00FA6662">
            <w:pPr>
              <w:pStyle w:val="TAL"/>
            </w:pPr>
            <w:ins w:id="57" w:author="lthm1" w:date="2023-02-23T14:44:00Z">
              <w:r>
                <w:t>NOTE 2: AF ID can be used i</w:t>
              </w:r>
              <w:r w:rsidRPr="008E7039">
                <w:t>n case of AF</w:t>
              </w:r>
              <w:r>
                <w:t>(s)</w:t>
              </w:r>
              <w:r w:rsidRPr="008E7039">
                <w:t xml:space="preserve"> involving different EHE providers,</w:t>
              </w:r>
              <w:r>
                <w:t xml:space="preserve"> and</w:t>
              </w:r>
              <w:r w:rsidRPr="008E7039">
                <w:t xml:space="preserve"> the source EHE is unaware of other/target EHE specific deployment details</w:t>
              </w:r>
              <w:r>
                <w:t>.</w:t>
              </w:r>
            </w:ins>
          </w:p>
        </w:tc>
      </w:tr>
    </w:tbl>
    <w:p w14:paraId="7B88B282" w14:textId="77777777" w:rsidR="00004A41" w:rsidRPr="00FA6662" w:rsidRDefault="00004A41" w:rsidP="00004A41"/>
    <w:p w14:paraId="46352727" w14:textId="77777777" w:rsidR="00004A41" w:rsidRPr="00FA6662" w:rsidRDefault="00004A41" w:rsidP="00004A41">
      <w:r w:rsidRPr="00FA6662">
        <w:t>The EAS Deployment Information management procedures are described in this clause, the procedures are independent of any PDU Session, including:</w:t>
      </w:r>
    </w:p>
    <w:p w14:paraId="002BDBD0" w14:textId="77777777" w:rsidR="00004A41" w:rsidRPr="00FA6662" w:rsidRDefault="00004A41" w:rsidP="00004A41">
      <w:pPr>
        <w:pStyle w:val="B1"/>
      </w:pPr>
      <w:r w:rsidRPr="00FA6662">
        <w:t>-</w:t>
      </w:r>
      <w:r w:rsidRPr="00FA6662">
        <w:tab/>
        <w:t>The procedure for EAS Deployment Information management from AF via the NEF.</w:t>
      </w:r>
    </w:p>
    <w:p w14:paraId="2D9C6978" w14:textId="77777777" w:rsidR="00004A41" w:rsidRPr="00FA6662" w:rsidRDefault="00004A41" w:rsidP="00004A41">
      <w:pPr>
        <w:pStyle w:val="B1"/>
      </w:pPr>
      <w:r w:rsidRPr="00FA6662">
        <w:t>-</w:t>
      </w:r>
      <w:r w:rsidRPr="00FA6662">
        <w:tab/>
        <w:t>The procedure for EAS Deployment Information management in the SMF.</w:t>
      </w:r>
    </w:p>
    <w:p w14:paraId="6486EF31" w14:textId="77777777" w:rsidR="00004A41" w:rsidRPr="00FA6662" w:rsidRDefault="00004A41" w:rsidP="00004A41">
      <w:pPr>
        <w:pStyle w:val="B1"/>
      </w:pPr>
      <w:r w:rsidRPr="00FA6662">
        <w:t>-</w:t>
      </w:r>
      <w:r w:rsidRPr="00FA6662">
        <w:tab/>
        <w:t xml:space="preserve">The procedure for </w:t>
      </w:r>
      <w:proofErr w:type="spellStart"/>
      <w:r w:rsidRPr="00FA6662">
        <w:t>BaselineDNSPattern</w:t>
      </w:r>
      <w:proofErr w:type="spellEnd"/>
      <w:r w:rsidRPr="00FA6662">
        <w:t xml:space="preserve"> management in the EASDF.</w:t>
      </w:r>
    </w:p>
    <w:p w14:paraId="0C290D3E" w14:textId="000A44E9" w:rsidR="00004A41" w:rsidRPr="00FA6662" w:rsidRDefault="00004A41">
      <w:pPr>
        <w:rPr>
          <w:noProof/>
        </w:rPr>
      </w:pPr>
    </w:p>
    <w:p w14:paraId="25025E69" w14:textId="66ECABB9" w:rsidR="00004A41" w:rsidRPr="00FA6662" w:rsidRDefault="00004A41">
      <w:pPr>
        <w:rPr>
          <w:noProof/>
        </w:rPr>
      </w:pPr>
    </w:p>
    <w:p w14:paraId="21DC97ED" w14:textId="77777777" w:rsidR="00004A41" w:rsidRPr="00FA6662" w:rsidRDefault="00004A41" w:rsidP="00004A41"/>
    <w:p w14:paraId="26BD13A0" w14:textId="77777777" w:rsidR="00004A41" w:rsidRDefault="00004A41" w:rsidP="00004A41">
      <w:pPr>
        <w:pStyle w:val="10"/>
        <w:rPr>
          <w:color w:val="FF0000"/>
        </w:rPr>
      </w:pPr>
      <w:r w:rsidRPr="00FA6662">
        <w:rPr>
          <w:color w:val="FF0000"/>
        </w:rPr>
        <w:t>* * * End of Changes * * *</w:t>
      </w:r>
      <w:r>
        <w:rPr>
          <w:color w:val="FF0000"/>
        </w:rPr>
        <w:t xml:space="preserve"> </w:t>
      </w:r>
    </w:p>
    <w:p w14:paraId="3EA6A144" w14:textId="77777777" w:rsidR="00004A41" w:rsidRDefault="00004A41" w:rsidP="00004A41">
      <w:pPr>
        <w:rPr>
          <w:noProof/>
        </w:rPr>
      </w:pPr>
    </w:p>
    <w:p w14:paraId="2084CDEC" w14:textId="77777777" w:rsidR="00004A41" w:rsidRDefault="00004A41">
      <w:pPr>
        <w:rPr>
          <w:noProof/>
        </w:rPr>
      </w:pPr>
    </w:p>
    <w:sectPr w:rsidR="00004A4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5A53B" w14:textId="77777777" w:rsidR="009122B3" w:rsidRDefault="009122B3">
      <w:r>
        <w:separator/>
      </w:r>
    </w:p>
  </w:endnote>
  <w:endnote w:type="continuationSeparator" w:id="0">
    <w:p w14:paraId="15098961" w14:textId="77777777" w:rsidR="009122B3" w:rsidRDefault="0091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02E0" w14:textId="77777777" w:rsidR="00E8144A" w:rsidRDefault="00E81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7AF44" w14:textId="77777777" w:rsidR="00E8144A" w:rsidRDefault="00E814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D447E" w14:textId="77777777" w:rsidR="00E8144A" w:rsidRDefault="00E81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050C9" w14:textId="77777777" w:rsidR="009122B3" w:rsidRDefault="009122B3">
      <w:r>
        <w:separator/>
      </w:r>
    </w:p>
  </w:footnote>
  <w:footnote w:type="continuationSeparator" w:id="0">
    <w:p w14:paraId="7AB3892F" w14:textId="77777777" w:rsidR="009122B3" w:rsidRDefault="0091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0A76" w14:textId="77777777" w:rsidR="00E8144A" w:rsidRDefault="00E814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286C3" w14:textId="77777777" w:rsidR="00E8144A" w:rsidRDefault="00E814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rson w15:author="Nokia - 2">
    <w15:presenceInfo w15:providerId="None" w15:userId="Nokia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A41"/>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2462"/>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095"/>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0E8E"/>
    <w:rsid w:val="001D55CF"/>
    <w:rsid w:val="001D6DE3"/>
    <w:rsid w:val="001E0D0B"/>
    <w:rsid w:val="001E3E6B"/>
    <w:rsid w:val="001E41F3"/>
    <w:rsid w:val="001E7365"/>
    <w:rsid w:val="001E7DE8"/>
    <w:rsid w:val="001F3D2C"/>
    <w:rsid w:val="002076B2"/>
    <w:rsid w:val="0021220D"/>
    <w:rsid w:val="0021319C"/>
    <w:rsid w:val="002216C1"/>
    <w:rsid w:val="0022211D"/>
    <w:rsid w:val="002247CB"/>
    <w:rsid w:val="00225E5E"/>
    <w:rsid w:val="002266A1"/>
    <w:rsid w:val="00227FA0"/>
    <w:rsid w:val="002303AC"/>
    <w:rsid w:val="00235661"/>
    <w:rsid w:val="00243DCA"/>
    <w:rsid w:val="00245DBD"/>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061E"/>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7AAB"/>
    <w:rsid w:val="00351E1A"/>
    <w:rsid w:val="003609EF"/>
    <w:rsid w:val="00361829"/>
    <w:rsid w:val="00361F90"/>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4FE"/>
    <w:rsid w:val="003E570F"/>
    <w:rsid w:val="003E7F5A"/>
    <w:rsid w:val="003F0E97"/>
    <w:rsid w:val="003F3046"/>
    <w:rsid w:val="003F35B8"/>
    <w:rsid w:val="003F375C"/>
    <w:rsid w:val="003F4C66"/>
    <w:rsid w:val="003F73A6"/>
    <w:rsid w:val="004008A3"/>
    <w:rsid w:val="00400B50"/>
    <w:rsid w:val="00400FEA"/>
    <w:rsid w:val="00401B6F"/>
    <w:rsid w:val="004076AE"/>
    <w:rsid w:val="00410371"/>
    <w:rsid w:val="0041152F"/>
    <w:rsid w:val="0042160F"/>
    <w:rsid w:val="00422FE6"/>
    <w:rsid w:val="004242F1"/>
    <w:rsid w:val="0043042F"/>
    <w:rsid w:val="00431BD6"/>
    <w:rsid w:val="004325A7"/>
    <w:rsid w:val="00436BAF"/>
    <w:rsid w:val="004418AD"/>
    <w:rsid w:val="00442061"/>
    <w:rsid w:val="00443780"/>
    <w:rsid w:val="0045251F"/>
    <w:rsid w:val="0045618C"/>
    <w:rsid w:val="00467FFD"/>
    <w:rsid w:val="00474741"/>
    <w:rsid w:val="00475B1F"/>
    <w:rsid w:val="00475B3B"/>
    <w:rsid w:val="00476596"/>
    <w:rsid w:val="00477CC2"/>
    <w:rsid w:val="00481D61"/>
    <w:rsid w:val="00494B0A"/>
    <w:rsid w:val="004A46C4"/>
    <w:rsid w:val="004B0410"/>
    <w:rsid w:val="004B0F70"/>
    <w:rsid w:val="004B75B7"/>
    <w:rsid w:val="004C2D80"/>
    <w:rsid w:val="004C771D"/>
    <w:rsid w:val="004C7901"/>
    <w:rsid w:val="004D5F45"/>
    <w:rsid w:val="004D63B0"/>
    <w:rsid w:val="004E24E9"/>
    <w:rsid w:val="004E794B"/>
    <w:rsid w:val="004F01AA"/>
    <w:rsid w:val="004F098C"/>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071"/>
    <w:rsid w:val="00667234"/>
    <w:rsid w:val="0067209D"/>
    <w:rsid w:val="00676E95"/>
    <w:rsid w:val="00682B66"/>
    <w:rsid w:val="00683436"/>
    <w:rsid w:val="00695808"/>
    <w:rsid w:val="00696462"/>
    <w:rsid w:val="00696F32"/>
    <w:rsid w:val="006A0FC3"/>
    <w:rsid w:val="006A10B1"/>
    <w:rsid w:val="006A6952"/>
    <w:rsid w:val="006B0F6C"/>
    <w:rsid w:val="006B27A2"/>
    <w:rsid w:val="006B3FBF"/>
    <w:rsid w:val="006B46FB"/>
    <w:rsid w:val="006B7065"/>
    <w:rsid w:val="006C4F58"/>
    <w:rsid w:val="006C57F4"/>
    <w:rsid w:val="006D1301"/>
    <w:rsid w:val="006D20A5"/>
    <w:rsid w:val="006D296A"/>
    <w:rsid w:val="006E21FB"/>
    <w:rsid w:val="006F17D0"/>
    <w:rsid w:val="006F4DE9"/>
    <w:rsid w:val="006F588E"/>
    <w:rsid w:val="006F6017"/>
    <w:rsid w:val="006F749C"/>
    <w:rsid w:val="00700818"/>
    <w:rsid w:val="00701C41"/>
    <w:rsid w:val="0070436F"/>
    <w:rsid w:val="00706BEB"/>
    <w:rsid w:val="00713ECA"/>
    <w:rsid w:val="00721820"/>
    <w:rsid w:val="00722C12"/>
    <w:rsid w:val="00733E7D"/>
    <w:rsid w:val="007345A8"/>
    <w:rsid w:val="0074589B"/>
    <w:rsid w:val="00745FD6"/>
    <w:rsid w:val="007479A0"/>
    <w:rsid w:val="0075215F"/>
    <w:rsid w:val="007546A1"/>
    <w:rsid w:val="00755249"/>
    <w:rsid w:val="007558B8"/>
    <w:rsid w:val="00757D45"/>
    <w:rsid w:val="007606E4"/>
    <w:rsid w:val="00764385"/>
    <w:rsid w:val="00764578"/>
    <w:rsid w:val="00766981"/>
    <w:rsid w:val="007701D0"/>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05DBD"/>
    <w:rsid w:val="00810559"/>
    <w:rsid w:val="00812266"/>
    <w:rsid w:val="00812B14"/>
    <w:rsid w:val="008176EA"/>
    <w:rsid w:val="008230A6"/>
    <w:rsid w:val="00823307"/>
    <w:rsid w:val="00823E6D"/>
    <w:rsid w:val="00825972"/>
    <w:rsid w:val="0082678D"/>
    <w:rsid w:val="008279FA"/>
    <w:rsid w:val="00833C03"/>
    <w:rsid w:val="00833F2C"/>
    <w:rsid w:val="00835C47"/>
    <w:rsid w:val="00837341"/>
    <w:rsid w:val="008406AF"/>
    <w:rsid w:val="00842006"/>
    <w:rsid w:val="00845BF9"/>
    <w:rsid w:val="00845D05"/>
    <w:rsid w:val="008476B6"/>
    <w:rsid w:val="00850DF8"/>
    <w:rsid w:val="008511B3"/>
    <w:rsid w:val="00861A1B"/>
    <w:rsid w:val="008626E7"/>
    <w:rsid w:val="00865006"/>
    <w:rsid w:val="00870EE7"/>
    <w:rsid w:val="00875FAD"/>
    <w:rsid w:val="0087698F"/>
    <w:rsid w:val="00882685"/>
    <w:rsid w:val="00884435"/>
    <w:rsid w:val="008846A1"/>
    <w:rsid w:val="00885575"/>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E7039"/>
    <w:rsid w:val="008F1FCD"/>
    <w:rsid w:val="008F3789"/>
    <w:rsid w:val="008F686C"/>
    <w:rsid w:val="00905C56"/>
    <w:rsid w:val="00906E1D"/>
    <w:rsid w:val="009100C4"/>
    <w:rsid w:val="009108B6"/>
    <w:rsid w:val="009122B3"/>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6E2E"/>
    <w:rsid w:val="009B005F"/>
    <w:rsid w:val="009B02BA"/>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9F75CB"/>
    <w:rsid w:val="009F78BA"/>
    <w:rsid w:val="00A0125F"/>
    <w:rsid w:val="00A219C0"/>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4419"/>
    <w:rsid w:val="00A86C3A"/>
    <w:rsid w:val="00A9230D"/>
    <w:rsid w:val="00A95A7B"/>
    <w:rsid w:val="00A96458"/>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12E7"/>
    <w:rsid w:val="00B54A63"/>
    <w:rsid w:val="00B54B8E"/>
    <w:rsid w:val="00B6015B"/>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13E7C"/>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95A2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5F47"/>
    <w:rsid w:val="00D37EA5"/>
    <w:rsid w:val="00D40AEE"/>
    <w:rsid w:val="00D4146E"/>
    <w:rsid w:val="00D50255"/>
    <w:rsid w:val="00D535EA"/>
    <w:rsid w:val="00D61580"/>
    <w:rsid w:val="00D61CC8"/>
    <w:rsid w:val="00D6433E"/>
    <w:rsid w:val="00D66520"/>
    <w:rsid w:val="00D71130"/>
    <w:rsid w:val="00D71357"/>
    <w:rsid w:val="00D7162D"/>
    <w:rsid w:val="00D72593"/>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3D97"/>
    <w:rsid w:val="00DE678C"/>
    <w:rsid w:val="00DF3F19"/>
    <w:rsid w:val="00E01C56"/>
    <w:rsid w:val="00E0244C"/>
    <w:rsid w:val="00E13F3D"/>
    <w:rsid w:val="00E144B6"/>
    <w:rsid w:val="00E157AD"/>
    <w:rsid w:val="00E16B86"/>
    <w:rsid w:val="00E1713C"/>
    <w:rsid w:val="00E17292"/>
    <w:rsid w:val="00E2259E"/>
    <w:rsid w:val="00E23E8E"/>
    <w:rsid w:val="00E24530"/>
    <w:rsid w:val="00E2590D"/>
    <w:rsid w:val="00E264D8"/>
    <w:rsid w:val="00E34898"/>
    <w:rsid w:val="00E42B16"/>
    <w:rsid w:val="00E44786"/>
    <w:rsid w:val="00E474B4"/>
    <w:rsid w:val="00E50B37"/>
    <w:rsid w:val="00E534FF"/>
    <w:rsid w:val="00E62EA2"/>
    <w:rsid w:val="00E63C57"/>
    <w:rsid w:val="00E665E6"/>
    <w:rsid w:val="00E666AB"/>
    <w:rsid w:val="00E67D58"/>
    <w:rsid w:val="00E72E76"/>
    <w:rsid w:val="00E8144A"/>
    <w:rsid w:val="00E814C0"/>
    <w:rsid w:val="00E819E9"/>
    <w:rsid w:val="00E86FD3"/>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18EB"/>
    <w:rsid w:val="00F94C23"/>
    <w:rsid w:val="00F94CBD"/>
    <w:rsid w:val="00FA11EF"/>
    <w:rsid w:val="00FA2361"/>
    <w:rsid w:val="00FA5953"/>
    <w:rsid w:val="00FA6662"/>
    <w:rsid w:val="00FB13DF"/>
    <w:rsid w:val="00FB4FB0"/>
    <w:rsid w:val="00FB6386"/>
    <w:rsid w:val="00FB6443"/>
    <w:rsid w:val="00FB7EF0"/>
    <w:rsid w:val="00FC6C0F"/>
    <w:rsid w:val="00FC7590"/>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table" w:styleId="TableGrid">
    <w:name w:val="Table Grid"/>
    <w:basedOn w:val="TableNormal"/>
    <w:rsid w:val="00004A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5AIRPNAIUNRU-2028481721-7527</_dlc_DocId>
    <_dlc_DocIdUrl xmlns="71c5aaf6-e6ce-465b-b873-5148d2a4c105">
      <Url>https://nokia.sharepoint.com/sites/c5g/e2earch/_layouts/15/DocIdRedir.aspx?ID=5AIRPNAIUNRU-2028481721-7527</Url>
      <Description>5AIRPNAIUNRU-2028481721-7527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E7E7C86-D62B-4584-BC5E-DB8E62385688}">
  <ds:schemaRefs>
    <ds:schemaRef ds:uri="http://schemas.microsoft.com/sharepoint/events"/>
  </ds:schemaRefs>
</ds:datastoreItem>
</file>

<file path=customXml/itemProps2.xml><?xml version="1.0" encoding="utf-8"?>
<ds:datastoreItem xmlns:ds="http://schemas.openxmlformats.org/officeDocument/2006/customXml" ds:itemID="{1BE0B83E-DC62-48D1-9D6D-09E64FBB7FBE}">
  <ds:schemaRefs>
    <ds:schemaRef ds:uri="http://schemas.openxmlformats.org/officeDocument/2006/bibliography"/>
  </ds:schemaRefs>
</ds:datastoreItem>
</file>

<file path=customXml/itemProps3.xml><?xml version="1.0" encoding="utf-8"?>
<ds:datastoreItem xmlns:ds="http://schemas.openxmlformats.org/officeDocument/2006/customXml" ds:itemID="{A4C69C6D-FA04-4253-9553-0FE7A006B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0C086A-EDBF-4B0F-A034-45330AAFC7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9535905-D37A-469F-8BF4-6DF03978EAED}">
  <ds:schemaRefs>
    <ds:schemaRef ds:uri="http://schemas.microsoft.com/sharepoint/v3/contenttype/forms"/>
  </ds:schemaRefs>
</ds:datastoreItem>
</file>

<file path=customXml/itemProps6.xml><?xml version="1.0" encoding="utf-8"?>
<ds:datastoreItem xmlns:ds="http://schemas.openxmlformats.org/officeDocument/2006/customXml" ds:itemID="{9E09D5D0-5AA5-47E1-9E0D-22B1C03B23C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1028</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14</cp:revision>
  <cp:lastPrinted>1900-01-01T05:00:00Z</cp:lastPrinted>
  <dcterms:created xsi:type="dcterms:W3CDTF">2023-02-10T23:16:00Z</dcterms:created>
  <dcterms:modified xsi:type="dcterms:W3CDTF">2023-02-23T14:31:00Z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83c525c0-c280-49fb-9635-0a65d0cf1685</vt:lpwstr>
  </property>
  <property fmtid="{D5CDD505-2E9C-101B-9397-08002B2CF9AE}" pid="23" name="_2015_ms_pID_725343">
    <vt:lpwstr>(2)hCAqBS+k/896Ykzb3XINBumSCnBeg+TQoup8j0h24bknMG0ZmEtUHEB07P/YMh9XTJ/Kjo4a
cDRTx/XN2KedXwxH1VSsaLbG9XKYdEd4iKTuMUAs6XTOqr0HgOAhmAFt4BwKlSeDAH33NgX1
GKQFMl3OSNWgLzzS30Dlw6FNEU7NK42LTId8omR1RQekR0hRs8o4uTU7yctlep4wBxy+7ROR
mmZXgoQsUGB3PQADJh</vt:lpwstr>
  </property>
  <property fmtid="{D5CDD505-2E9C-101B-9397-08002B2CF9AE}" pid="24" name="_2015_ms_pID_7253431">
    <vt:lpwstr>8+ryAPuHU0N2qqKE68F4aooVjL5lSVCl5qKLoUcs8xu1yI1lq8X0Fz
wS1T64coamAePOGfpVebdXoh8ZK/E834iULgwuTVfH3NWZZ/icKiSK1ofHsaLaz1UJlc1p4S
0ZVgeEIbCBZmtGbL3Y34HSyCZWXiavvhUFXpYP/qctWovYvCfUDTSHmklLUiySVXiRhfJyxz
9XIMWxel+AEPQ/3h</vt:lpwstr>
  </property>
</Properties>
</file>